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6C" w:rsidRPr="00B475A6" w:rsidRDefault="00010E6C" w:rsidP="00010E6C">
      <w:pPr>
        <w:tabs>
          <w:tab w:val="left" w:pos="2758"/>
        </w:tabs>
        <w:spacing w:after="0" w:line="240" w:lineRule="auto"/>
        <w:jc w:val="right"/>
        <w:rPr>
          <w:rFonts w:ascii="Times New Roman" w:hAnsi="Times New Roman"/>
          <w:b/>
        </w:rPr>
      </w:pPr>
      <w:r w:rsidRPr="00B475A6">
        <w:rPr>
          <w:rFonts w:ascii="Times New Roman" w:hAnsi="Times New Roman"/>
          <w:b/>
        </w:rPr>
        <w:t xml:space="preserve">Załącznik do uchwały nr 24/124 </w:t>
      </w:r>
    </w:p>
    <w:p w:rsidR="00010E6C" w:rsidRPr="00B475A6" w:rsidRDefault="00010E6C" w:rsidP="00010E6C">
      <w:pPr>
        <w:tabs>
          <w:tab w:val="left" w:pos="2758"/>
        </w:tabs>
        <w:spacing w:after="0" w:line="240" w:lineRule="auto"/>
        <w:jc w:val="right"/>
        <w:rPr>
          <w:rFonts w:ascii="Times New Roman" w:hAnsi="Times New Roman"/>
          <w:b/>
        </w:rPr>
      </w:pPr>
      <w:r w:rsidRPr="00B475A6">
        <w:rPr>
          <w:rFonts w:ascii="Times New Roman" w:hAnsi="Times New Roman"/>
          <w:b/>
        </w:rPr>
        <w:t>z dnia 14.06.2016 r.</w:t>
      </w:r>
    </w:p>
    <w:p w:rsidR="00010E6C" w:rsidRDefault="00010E6C" w:rsidP="00010E6C">
      <w:pPr>
        <w:spacing w:after="0" w:line="240" w:lineRule="auto"/>
        <w:jc w:val="center"/>
        <w:rPr>
          <w:rFonts w:ascii="Times New Roman" w:hAnsi="Times New Roman"/>
        </w:rPr>
      </w:pPr>
    </w:p>
    <w:p w:rsidR="00C97404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</w:p>
    <w:p w:rsidR="00C97404" w:rsidRPr="00375A8C" w:rsidRDefault="00C97404" w:rsidP="00AC1A4A">
      <w:pPr>
        <w:spacing w:after="0" w:line="240" w:lineRule="auto"/>
        <w:jc w:val="center"/>
        <w:rPr>
          <w:rFonts w:ascii="Times New Roman" w:hAnsi="Times New Roman"/>
          <w:b/>
        </w:rPr>
      </w:pPr>
      <w:r w:rsidRPr="00375A8C">
        <w:rPr>
          <w:rFonts w:ascii="Times New Roman" w:hAnsi="Times New Roman"/>
          <w:b/>
        </w:rPr>
        <w:t>REGULAMIN RADY</w:t>
      </w:r>
    </w:p>
    <w:p w:rsidR="00C97404" w:rsidRPr="00375A8C" w:rsidRDefault="00C97404" w:rsidP="00C97404">
      <w:pPr>
        <w:spacing w:after="0" w:line="240" w:lineRule="auto"/>
        <w:jc w:val="center"/>
        <w:rPr>
          <w:rFonts w:ascii="Times New Roman" w:hAnsi="Times New Roman"/>
          <w:b/>
        </w:rPr>
      </w:pPr>
      <w:r w:rsidRPr="00375A8C">
        <w:rPr>
          <w:rFonts w:ascii="Times New Roman" w:hAnsi="Times New Roman"/>
          <w:b/>
        </w:rPr>
        <w:t xml:space="preserve">STOWARZYSZENIA </w:t>
      </w:r>
      <w:r>
        <w:rPr>
          <w:rFonts w:ascii="Times New Roman" w:hAnsi="Times New Roman"/>
          <w:b/>
        </w:rPr>
        <w:t>KRAINA LASÓW I JEZIOR-LOKALNA GRUPA DZIAŁANIA</w:t>
      </w:r>
    </w:p>
    <w:p w:rsidR="00C97404" w:rsidRPr="00375A8C" w:rsidRDefault="00C97404" w:rsidP="00C97404">
      <w:pPr>
        <w:spacing w:after="0" w:line="240" w:lineRule="auto"/>
        <w:rPr>
          <w:rFonts w:ascii="Times New Roman" w:hAnsi="Times New Roman"/>
          <w:b/>
        </w:rPr>
      </w:pPr>
    </w:p>
    <w:p w:rsidR="00C97404" w:rsidRPr="008872F8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I</w:t>
      </w:r>
    </w:p>
    <w:p w:rsidR="00C97404" w:rsidRPr="00CC411B" w:rsidRDefault="00C97404" w:rsidP="00C97404">
      <w:pPr>
        <w:spacing w:after="0" w:line="240" w:lineRule="auto"/>
        <w:jc w:val="center"/>
        <w:rPr>
          <w:rFonts w:ascii="Times New Roman" w:hAnsi="Times New Roman"/>
          <w:b/>
        </w:rPr>
      </w:pPr>
      <w:r w:rsidRPr="00CC411B">
        <w:rPr>
          <w:rFonts w:ascii="Times New Roman" w:hAnsi="Times New Roman"/>
          <w:b/>
        </w:rPr>
        <w:t>Postanowienia ogólne</w:t>
      </w:r>
    </w:p>
    <w:p w:rsidR="00C97404" w:rsidRPr="008872F8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</w:p>
    <w:p w:rsidR="00C97404" w:rsidRPr="008872F8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</w:t>
      </w:r>
    </w:p>
    <w:p w:rsidR="00C97404" w:rsidRPr="008872F8" w:rsidRDefault="00C97404" w:rsidP="001911B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Niniejszy regulamin określa organizację wewnętrzną, z</w:t>
      </w:r>
      <w:r w:rsidR="00CC411B">
        <w:rPr>
          <w:rFonts w:ascii="Times New Roman" w:hAnsi="Times New Roman"/>
        </w:rPr>
        <w:t xml:space="preserve">asady oraz tryb pracy Rady – </w:t>
      </w:r>
      <w:r w:rsidRPr="008872F8">
        <w:rPr>
          <w:rFonts w:ascii="Times New Roman" w:hAnsi="Times New Roman"/>
        </w:rPr>
        <w:t xml:space="preserve">organu decyzyjnego Stowarzyszenia </w:t>
      </w:r>
      <w:r>
        <w:rPr>
          <w:rFonts w:ascii="Times New Roman" w:hAnsi="Times New Roman"/>
        </w:rPr>
        <w:t>Kraina Lasów i Jezior -</w:t>
      </w:r>
      <w:r w:rsidRPr="008872F8">
        <w:rPr>
          <w:rFonts w:ascii="Times New Roman" w:hAnsi="Times New Roman"/>
        </w:rPr>
        <w:t>Lokalna Grupa Działania.</w:t>
      </w:r>
    </w:p>
    <w:p w:rsidR="00C97404" w:rsidRPr="008872F8" w:rsidRDefault="00C97404" w:rsidP="001911B3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</w:rPr>
      </w:pPr>
      <w:r w:rsidRPr="008872F8">
        <w:rPr>
          <w:rFonts w:ascii="Times New Roman" w:hAnsi="Times New Roman"/>
        </w:rPr>
        <w:t>Terminy użyte w niniejszym Regulaminie oznaczają: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Stowarzyszenie</w:t>
      </w:r>
      <w:r w:rsidRPr="008872F8">
        <w:rPr>
          <w:rFonts w:ascii="Times New Roman" w:hAnsi="Times New Roman"/>
        </w:rPr>
        <w:t xml:space="preserve"> – Stowarzyszenie</w:t>
      </w:r>
      <w:r>
        <w:rPr>
          <w:rFonts w:ascii="Times New Roman" w:hAnsi="Times New Roman"/>
        </w:rPr>
        <w:t xml:space="preserve"> Kraina Lasów i Jezior-</w:t>
      </w:r>
      <w:r w:rsidRPr="008872F8">
        <w:rPr>
          <w:rFonts w:ascii="Times New Roman" w:hAnsi="Times New Roman"/>
        </w:rPr>
        <w:t xml:space="preserve"> Lokalna Grupa Działania,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LGD</w:t>
      </w:r>
      <w:r w:rsidRPr="008872F8">
        <w:rPr>
          <w:rFonts w:ascii="Times New Roman" w:hAnsi="Times New Roman"/>
        </w:rPr>
        <w:t xml:space="preserve"> – Lokalna Grupa Działania 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Rada</w:t>
      </w:r>
      <w:r w:rsidRPr="008872F8">
        <w:rPr>
          <w:rFonts w:ascii="Times New Roman" w:hAnsi="Times New Roman"/>
        </w:rPr>
        <w:t xml:space="preserve">  – Radę  Stowarzyszenia</w:t>
      </w:r>
      <w:r>
        <w:rPr>
          <w:rFonts w:ascii="Times New Roman" w:hAnsi="Times New Roman"/>
        </w:rPr>
        <w:t xml:space="preserve"> Kraina Lasów i Jezior-</w:t>
      </w:r>
      <w:r w:rsidRPr="008872F8">
        <w:rPr>
          <w:rFonts w:ascii="Times New Roman" w:hAnsi="Times New Roman"/>
        </w:rPr>
        <w:t xml:space="preserve"> Lokalna Grupa Działania,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Regulamin</w:t>
      </w:r>
      <w:r w:rsidRPr="008872F8">
        <w:rPr>
          <w:rFonts w:ascii="Times New Roman" w:hAnsi="Times New Roman"/>
        </w:rPr>
        <w:t xml:space="preserve">  – Regulamin Organizacyjny Rady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Zarząd</w:t>
      </w:r>
      <w:r w:rsidRPr="008872F8">
        <w:rPr>
          <w:rFonts w:ascii="Times New Roman" w:hAnsi="Times New Roman"/>
        </w:rPr>
        <w:t xml:space="preserve"> – Zarząd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</w:t>
      </w:r>
      <w:r w:rsidR="008D5A7F">
        <w:rPr>
          <w:rFonts w:ascii="Times New Roman" w:hAnsi="Times New Roman"/>
        </w:rPr>
        <w:t>,</w:t>
      </w:r>
      <w:r w:rsidRPr="008872F8">
        <w:rPr>
          <w:rFonts w:ascii="Times New Roman" w:hAnsi="Times New Roman"/>
        </w:rPr>
        <w:t xml:space="preserve"> 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Biuro</w:t>
      </w:r>
      <w:r w:rsidRPr="008872F8">
        <w:rPr>
          <w:rFonts w:ascii="Times New Roman" w:hAnsi="Times New Roman"/>
        </w:rPr>
        <w:t xml:space="preserve"> – Biuro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 </w:t>
      </w:r>
    </w:p>
    <w:p w:rsidR="00C97404" w:rsidRPr="008872F8" w:rsidRDefault="00C97404" w:rsidP="008D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WZC</w:t>
      </w:r>
      <w:r w:rsidRPr="008872F8">
        <w:rPr>
          <w:rFonts w:ascii="Times New Roman" w:hAnsi="Times New Roman"/>
        </w:rPr>
        <w:t xml:space="preserve"> – Walne Zebranie Członków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</w:t>
      </w:r>
    </w:p>
    <w:p w:rsidR="00C97404" w:rsidRPr="00EA1C9B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LSR</w:t>
      </w:r>
      <w:r w:rsidRPr="00EA1C9B">
        <w:rPr>
          <w:rFonts w:ascii="Times New Roman" w:hAnsi="Times New Roman"/>
        </w:rPr>
        <w:t xml:space="preserve"> – Strategia Rozwoju Lokalnego Kierowanego przez Społeczność,</w:t>
      </w:r>
    </w:p>
    <w:p w:rsidR="00C97404" w:rsidRPr="008872F8" w:rsidRDefault="00C97404" w:rsidP="008D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Przewodniczący</w:t>
      </w:r>
      <w:r w:rsidRPr="008872F8">
        <w:rPr>
          <w:rFonts w:ascii="Times New Roman" w:hAnsi="Times New Roman"/>
        </w:rPr>
        <w:t xml:space="preserve"> – Przewodniczący Rady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</w:t>
      </w:r>
    </w:p>
    <w:p w:rsidR="00C97404" w:rsidRDefault="003C710F" w:rsidP="001911B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  <w:b/>
        </w:rPr>
        <w:t>o</w:t>
      </w:r>
      <w:r w:rsidR="00C97404" w:rsidRPr="001911B3">
        <w:rPr>
          <w:rFonts w:ascii="Times New Roman" w:hAnsi="Times New Roman"/>
          <w:b/>
        </w:rPr>
        <w:t>peracja</w:t>
      </w:r>
      <w:r w:rsidR="00C97404" w:rsidRPr="001911B3">
        <w:rPr>
          <w:rFonts w:ascii="Times New Roman" w:hAnsi="Times New Roman"/>
        </w:rPr>
        <w:t xml:space="preserve"> </w:t>
      </w:r>
      <w:r w:rsidR="00C97404" w:rsidRPr="008872F8">
        <w:rPr>
          <w:rFonts w:ascii="Times New Roman" w:hAnsi="Times New Roman"/>
        </w:rPr>
        <w:t xml:space="preserve">– operacja do sfinansowania ze środków pozostających w dyspozycji Lokalnej Grupy Działania  która zgodnie z art. 35 ust. 1 litera b rozporządzenia Rady   (UE) nr 1303/2013 z dnia 17 grudnia 2013 r. ustanawiające wspólne przepisy Europejskiego Funduszu Rozwoju Regionalnego, Europejskiego Funduszu Społecznego, Funduszu Spójności, Europejskiego Funduszu Rolnego na Rzecz Rozwoju Obszarów Wiejskich, Europejskiego Funduszu Morskiego i Rybackiego oraz ustanawiające przepisy ogólne dotyczące Europejskiego Funduszu Rozwoju Regionalnego, Europejskiego Funduszu Społecznego, Funduszu Spójności </w:t>
      </w:r>
      <w:r w:rsidR="00CC411B">
        <w:rPr>
          <w:rFonts w:ascii="Times New Roman" w:hAnsi="Times New Roman"/>
        </w:rPr>
        <w:br/>
      </w:r>
      <w:r w:rsidR="00C97404" w:rsidRPr="008872F8">
        <w:rPr>
          <w:rFonts w:ascii="Times New Roman" w:hAnsi="Times New Roman"/>
        </w:rPr>
        <w:t xml:space="preserve">i Europejskiego Funduszu Morskiego i Rybackiego oraz uchylające rozporządzenie Radu (WE) nr. 1083/ 2006 (Dz. Urz. UE L 347 z dnia 20 grudnia 2013 r . str. 320 z późn . zm.), ma być realizowana w ramach opracowanej przez Stowarzyszenie </w:t>
      </w:r>
      <w:r w:rsidR="00C97404" w:rsidRPr="00EA1C9B">
        <w:rPr>
          <w:rFonts w:ascii="Times New Roman" w:hAnsi="Times New Roman"/>
        </w:rPr>
        <w:t>Strategii Rozwoju Lokalnego Kierowanego przez Społeczność</w:t>
      </w:r>
      <w:r w:rsidR="008D5A7F">
        <w:rPr>
          <w:rFonts w:ascii="Times New Roman" w:hAnsi="Times New Roman"/>
        </w:rPr>
        <w:t>,</w:t>
      </w:r>
    </w:p>
    <w:p w:rsidR="003C710F" w:rsidRDefault="003C710F" w:rsidP="001911B3">
      <w:pPr>
        <w:pStyle w:val="Standard"/>
        <w:numPr>
          <w:ilvl w:val="0"/>
          <w:numId w:val="2"/>
        </w:numPr>
        <w:overflowPunct w:val="0"/>
        <w:autoSpaceDE w:val="0"/>
        <w:spacing w:after="0" w:line="360" w:lineRule="auto"/>
        <w:jc w:val="both"/>
      </w:pPr>
      <w:r w:rsidRPr="001911B3">
        <w:rPr>
          <w:rFonts w:ascii="Times New Roman" w:eastAsia="Times New Roman" w:hAnsi="Times New Roman" w:cs="Times New Roman"/>
          <w:b/>
          <w:sz w:val="22"/>
          <w:szCs w:val="22"/>
        </w:rPr>
        <w:t>zadanie</w:t>
      </w:r>
      <w:r w:rsidRPr="001911B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3C710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– </w:t>
      </w:r>
      <w:r w:rsidRPr="003C710F">
        <w:rPr>
          <w:rFonts w:ascii="Times New Roman" w:eastAsia="Times New Roman" w:hAnsi="Times New Roman" w:cs="Times New Roman"/>
          <w:sz w:val="22"/>
          <w:szCs w:val="22"/>
        </w:rPr>
        <w:t xml:space="preserve">czynności opisane we wniosku o przyznanie grantu, realizowane przez grantobiorcę </w:t>
      </w:r>
      <w:r w:rsidR="00AB6DA3">
        <w:rPr>
          <w:rFonts w:ascii="Times New Roman" w:eastAsia="Times New Roman" w:hAnsi="Times New Roman" w:cs="Times New Roman"/>
          <w:sz w:val="22"/>
          <w:szCs w:val="22"/>
        </w:rPr>
        <w:br/>
      </w:r>
      <w:r w:rsidRPr="003C710F">
        <w:rPr>
          <w:rFonts w:ascii="Times New Roman" w:eastAsia="Times New Roman" w:hAnsi="Times New Roman" w:cs="Times New Roman"/>
          <w:sz w:val="22"/>
          <w:szCs w:val="22"/>
        </w:rPr>
        <w:t>w ramach projektu grantowego i na podstawie umowy o powierzeniu grantu zawartej z LGD</w:t>
      </w:r>
      <w:r w:rsidR="008D5A7F">
        <w:rPr>
          <w:rFonts w:ascii="Times New Roman" w:eastAsia="Times New Roman" w:hAnsi="Times New Roman" w:cs="Times New Roman"/>
        </w:rPr>
        <w:t>.</w:t>
      </w:r>
    </w:p>
    <w:p w:rsidR="003C710F" w:rsidRPr="003C710F" w:rsidRDefault="003C710F" w:rsidP="001911B3">
      <w:pPr>
        <w:spacing w:after="0" w:line="360" w:lineRule="auto"/>
        <w:ind w:left="300"/>
        <w:jc w:val="both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 xml:space="preserve">                                                    </w:t>
      </w:r>
    </w:p>
    <w:p w:rsidR="00C97404" w:rsidRPr="008872F8" w:rsidRDefault="00C97404" w:rsidP="00010E6C">
      <w:pPr>
        <w:spacing w:after="200" w:line="276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2</w:t>
      </w:r>
    </w:p>
    <w:p w:rsidR="00C97404" w:rsidRPr="008872F8" w:rsidRDefault="00C97404" w:rsidP="001911B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Zadaniem Rady jest ocena oraz wybór operacji rekomendowanych do dofinansowania ze środków pozostających w dyspozycji LGD , zgodnie z Ustawą z dnia 20 lutego 2015 r. o rozwoju lokalnym</w:t>
      </w:r>
      <w:r w:rsidR="001911B3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z udziałem społeczności a w szczególności z zapisami art. 21.</w:t>
      </w:r>
    </w:p>
    <w:p w:rsidR="00C97404" w:rsidRPr="008872F8" w:rsidRDefault="00C97404" w:rsidP="001911B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Rada przyznaje pomoc na operacje</w:t>
      </w:r>
      <w:r w:rsidR="00F933B8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 xml:space="preserve"> w zakresie: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w</w:t>
      </w:r>
      <w:r w:rsidR="00C97404" w:rsidRPr="001911B3">
        <w:rPr>
          <w:rFonts w:ascii="Times New Roman" w:hAnsi="Times New Roman"/>
        </w:rPr>
        <w:t>zmocnienia udziału społeczności lokalnej w realizacji LSR lub wzm</w:t>
      </w:r>
      <w:r w:rsidR="001911B3" w:rsidRPr="001911B3">
        <w:rPr>
          <w:rFonts w:ascii="Times New Roman" w:hAnsi="Times New Roman"/>
        </w:rPr>
        <w:t xml:space="preserve">ocnienia kapitału społecznego, </w:t>
      </w:r>
      <w:r w:rsidR="00C97404" w:rsidRPr="001911B3">
        <w:rPr>
          <w:rFonts w:ascii="Times New Roman" w:hAnsi="Times New Roman"/>
        </w:rPr>
        <w:t>w tym poprzez podnoszenie wiedzy społeczności lokalnej w zakresie ochrony środowiska i zmian klimatycznych, także z wykorzystaniem rozwiązań innowacyjnych,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r</w:t>
      </w:r>
      <w:r w:rsidR="00C97404" w:rsidRPr="001911B3">
        <w:rPr>
          <w:rFonts w:ascii="Times New Roman" w:hAnsi="Times New Roman"/>
        </w:rPr>
        <w:t>ozwoju przedsiębiorczości na obszarze objętym LSR,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w</w:t>
      </w:r>
      <w:r w:rsidR="00C97404" w:rsidRPr="001911B3">
        <w:rPr>
          <w:rFonts w:ascii="Times New Roman" w:hAnsi="Times New Roman"/>
        </w:rPr>
        <w:t>spieranie współpracy między podmiotami prowadzącymi działalność na obszarze objętym LSR,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r</w:t>
      </w:r>
      <w:r w:rsidR="00C97404" w:rsidRPr="001911B3">
        <w:rPr>
          <w:rFonts w:ascii="Times New Roman" w:hAnsi="Times New Roman"/>
        </w:rPr>
        <w:t>ozwoju rynków zbytu produktów i usług lokalnych, z wyłączeniem operacji polegających na budowie lub modernizacji targowisk objętych zakresem wsparcia przez Samorząd Województwa,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z</w:t>
      </w:r>
      <w:r w:rsidR="00C97404" w:rsidRPr="001911B3">
        <w:rPr>
          <w:rFonts w:ascii="Times New Roman" w:hAnsi="Times New Roman"/>
        </w:rPr>
        <w:t>achowania dziedzictwa lokalnego,</w:t>
      </w:r>
    </w:p>
    <w:p w:rsidR="00037C63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r</w:t>
      </w:r>
      <w:r w:rsidR="00C97404" w:rsidRPr="001911B3">
        <w:rPr>
          <w:rFonts w:ascii="Times New Roman" w:hAnsi="Times New Roman"/>
        </w:rPr>
        <w:t>ozwo</w:t>
      </w:r>
      <w:r w:rsidR="00D45EB4" w:rsidRPr="001911B3">
        <w:rPr>
          <w:rFonts w:ascii="Times New Roman" w:hAnsi="Times New Roman"/>
        </w:rPr>
        <w:t>ju ogólnodostępnej i nie</w:t>
      </w:r>
      <w:r w:rsidR="00C97404" w:rsidRPr="001911B3">
        <w:rPr>
          <w:rFonts w:ascii="Times New Roman" w:hAnsi="Times New Roman"/>
        </w:rPr>
        <w:t>komercyjnej infrastruktury turystycznej, rekreacyjnej lub kulturalnej,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p</w:t>
      </w:r>
      <w:r w:rsidR="00C97404" w:rsidRPr="001911B3">
        <w:rPr>
          <w:rFonts w:ascii="Times New Roman" w:hAnsi="Times New Roman"/>
        </w:rPr>
        <w:t>romowania obszaru objętego strategią rozwoju lokalnego kierowanego przez społeczność w tym produktów lub usług lokalnych.</w:t>
      </w: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                                            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 II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Członkowie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3</w:t>
      </w:r>
    </w:p>
    <w:p w:rsidR="00C97404" w:rsidRPr="00D45EB4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  <w:r w:rsidRPr="00D45EB4">
        <w:rPr>
          <w:rFonts w:ascii="Times New Roman" w:hAnsi="Times New Roman"/>
        </w:rPr>
        <w:t>W skład Rady wchodzi 12 osób wybieranych i odwoływanych przez Walne Zebranie Członków Stowarzyszenia Kraina Lasów i Jezior-</w:t>
      </w:r>
      <w:r w:rsidR="004A4464" w:rsidRPr="00D45EB4">
        <w:rPr>
          <w:rFonts w:ascii="Times New Roman" w:hAnsi="Times New Roman"/>
        </w:rPr>
        <w:t xml:space="preserve"> </w:t>
      </w:r>
      <w:r w:rsidRPr="00D45EB4">
        <w:rPr>
          <w:rFonts w:ascii="Times New Roman" w:hAnsi="Times New Roman"/>
        </w:rPr>
        <w:t xml:space="preserve">LGD. </w:t>
      </w:r>
    </w:p>
    <w:p w:rsidR="00C97404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 przypadku zmniejszenia się liczby członków Rady w trakcie kadencji, Zarząd niezwłocznie zwołuje Walne Zebranie Członków w celu odbycia wyborów uzupełniających.</w:t>
      </w:r>
    </w:p>
    <w:p w:rsidR="00AD699C" w:rsidRPr="00DA33FB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 skład Rady wchodzą przedstawiciele sektora publicznego, społecznego, gospodarczego oraz mieszkańcy. Procentowy udział przedstawicieli sektora publicznego nie może przekraczać 30% ogólnej liczby członków, zaś żaden z pozostałych sektorów nie może posiadać więcej niż 49% ogólnej liczby członków w Radzie.</w:t>
      </w:r>
    </w:p>
    <w:p w:rsidR="00C97404" w:rsidRPr="008872F8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Członkiem Rady nie może być osoba skazana prawomocnym wyrokiem sądu za przestępstwo popełnione umyślnie.</w:t>
      </w:r>
    </w:p>
    <w:p w:rsidR="00C97404" w:rsidRPr="008872F8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Członek Rady nie może</w:t>
      </w:r>
      <w:r w:rsidR="00D45EB4">
        <w:rPr>
          <w:rFonts w:ascii="Times New Roman" w:hAnsi="Times New Roman"/>
        </w:rPr>
        <w:t xml:space="preserve"> być równocześnie pracownikiem B</w:t>
      </w:r>
      <w:r w:rsidRPr="008872F8">
        <w:rPr>
          <w:rFonts w:ascii="Times New Roman" w:hAnsi="Times New Roman"/>
        </w:rPr>
        <w:t>iura, członkiem Zarządu ani członkiem Komisji Rewizyjnej.</w:t>
      </w:r>
    </w:p>
    <w:p w:rsidR="00C97404" w:rsidRPr="008872F8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>Odwołanie z funkcji czł</w:t>
      </w:r>
      <w:r w:rsidR="001911B3">
        <w:rPr>
          <w:rFonts w:ascii="Times New Roman" w:hAnsi="Times New Roman"/>
        </w:rPr>
        <w:t>onka Rady następuje w przypadku</w:t>
      </w:r>
      <w:r w:rsidRPr="008872F8">
        <w:rPr>
          <w:rFonts w:ascii="Times New Roman" w:hAnsi="Times New Roman"/>
        </w:rPr>
        <w:t xml:space="preserve">:                                           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 xml:space="preserve">łożenia rezygnacji, 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45EB4">
        <w:rPr>
          <w:rFonts w:ascii="Times New Roman" w:hAnsi="Times New Roman"/>
        </w:rPr>
        <w:t>horoby powodującej</w:t>
      </w:r>
      <w:r w:rsidR="00C97404" w:rsidRPr="008872F8">
        <w:rPr>
          <w:rFonts w:ascii="Times New Roman" w:hAnsi="Times New Roman"/>
        </w:rPr>
        <w:t xml:space="preserve"> trwałą niezdolność do sprawowania funkcji,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C97404" w:rsidRPr="008872F8">
        <w:rPr>
          <w:rFonts w:ascii="Times New Roman" w:hAnsi="Times New Roman"/>
        </w:rPr>
        <w:t>aruszenia postanowień Statutu,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97404" w:rsidRPr="008872F8">
        <w:rPr>
          <w:rFonts w:ascii="Times New Roman" w:hAnsi="Times New Roman"/>
        </w:rPr>
        <w:t>kazania prawomocnym wyrokiem sądu za przestępstwo popełnione umyślnie.</w:t>
      </w:r>
    </w:p>
    <w:p w:rsidR="004A4464" w:rsidRPr="00D45EB4" w:rsidRDefault="004A446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D45EB4">
        <w:rPr>
          <w:rFonts w:ascii="Times New Roman" w:hAnsi="Times New Roman"/>
          <w:color w:val="000000" w:themeColor="text1"/>
        </w:rPr>
        <w:t>Członkowi Rady przysługuje prawo do diety za udział w posiedzeniach przy ocenie wniosków</w:t>
      </w:r>
      <w:r w:rsidR="001911B3">
        <w:rPr>
          <w:rFonts w:ascii="Times New Roman" w:hAnsi="Times New Roman"/>
          <w:color w:val="000000" w:themeColor="text1"/>
        </w:rPr>
        <w:t>.</w:t>
      </w:r>
    </w:p>
    <w:p w:rsidR="004A4464" w:rsidRPr="001911B3" w:rsidRDefault="004A446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Członkowi Rady przysługuje wynagrodzenie za każdy oceniony wniosek</w:t>
      </w:r>
      <w:r w:rsidR="001911B3" w:rsidRPr="001911B3">
        <w:rPr>
          <w:rFonts w:ascii="Times New Roman" w:hAnsi="Times New Roman"/>
        </w:rPr>
        <w:t>.</w:t>
      </w:r>
    </w:p>
    <w:p w:rsidR="004A4464" w:rsidRPr="001911B3" w:rsidRDefault="003B6914" w:rsidP="001911B3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37C63" w:rsidRPr="001911B3">
        <w:rPr>
          <w:rFonts w:ascii="Times New Roman" w:hAnsi="Times New Roman"/>
        </w:rPr>
        <w:t xml:space="preserve">. </w:t>
      </w:r>
      <w:r w:rsidR="004A4464" w:rsidRPr="001911B3">
        <w:rPr>
          <w:rFonts w:ascii="Times New Roman" w:hAnsi="Times New Roman"/>
        </w:rPr>
        <w:t xml:space="preserve">Wysokość wynagrodzenia i diety oraz formę i termin zapłaty ustala Zarząd w formie Uchwały, </w:t>
      </w:r>
      <w:r w:rsidR="00D45EB4" w:rsidRPr="001911B3">
        <w:rPr>
          <w:rFonts w:ascii="Times New Roman" w:hAnsi="Times New Roman"/>
        </w:rPr>
        <w:t>biorąc</w:t>
      </w:r>
      <w:r w:rsidR="004A4464" w:rsidRPr="001911B3">
        <w:rPr>
          <w:rFonts w:ascii="Times New Roman" w:hAnsi="Times New Roman"/>
        </w:rPr>
        <w:t xml:space="preserve"> pod uwagę możliwości finansowe Stowarzyszenia</w:t>
      </w:r>
      <w:r w:rsidR="001911B3" w:rsidRPr="001911B3">
        <w:rPr>
          <w:rFonts w:ascii="Times New Roman" w:hAnsi="Times New Roman"/>
        </w:rPr>
        <w:t>.</w:t>
      </w:r>
    </w:p>
    <w:p w:rsidR="004A4464" w:rsidRPr="001911B3" w:rsidRDefault="003B6914" w:rsidP="001911B3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037C63" w:rsidRPr="001911B3">
        <w:rPr>
          <w:rFonts w:ascii="Times New Roman" w:hAnsi="Times New Roman"/>
        </w:rPr>
        <w:t xml:space="preserve">. </w:t>
      </w:r>
      <w:r w:rsidR="004A4464" w:rsidRPr="001911B3">
        <w:rPr>
          <w:rFonts w:ascii="Times New Roman" w:hAnsi="Times New Roman"/>
        </w:rPr>
        <w:t>Należność jest wypłacana Członkom Rady na podstawie listy ocenionych wniosków oraz listy obecności.</w:t>
      </w:r>
    </w:p>
    <w:p w:rsidR="00756CA6" w:rsidRDefault="00756CA6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4</w:t>
      </w:r>
    </w:p>
    <w:p w:rsidR="00C97404" w:rsidRPr="008872F8" w:rsidRDefault="00C97404" w:rsidP="001911B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Członkowie Rady spośród swojego grona wybierają Przewodniczącego i Wiceprzewodniczącego Rady.</w:t>
      </w:r>
    </w:p>
    <w:p w:rsidR="00C97404" w:rsidRPr="008872F8" w:rsidRDefault="00C97404" w:rsidP="001911B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Do zadań Przewodniczącego należy w szczególności:</w:t>
      </w:r>
    </w:p>
    <w:p w:rsidR="00C97404" w:rsidRPr="008872F8" w:rsidRDefault="00037C63" w:rsidP="001911B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>woływanie, otwieranie i zamykanie posiedzeń Rady,</w:t>
      </w:r>
    </w:p>
    <w:p w:rsidR="00C97404" w:rsidRPr="008872F8" w:rsidRDefault="00037C63" w:rsidP="001911B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C97404" w:rsidRPr="008872F8">
        <w:rPr>
          <w:rFonts w:ascii="Times New Roman" w:hAnsi="Times New Roman"/>
        </w:rPr>
        <w:t xml:space="preserve">rganizowanie i kierowanie pracami Rady, prowadzenie i przewodniczenie jej posiedzeniom, </w:t>
      </w:r>
    </w:p>
    <w:p w:rsidR="00C97404" w:rsidRPr="008872F8" w:rsidRDefault="00037C63" w:rsidP="001911B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C97404" w:rsidRPr="008872F8">
        <w:rPr>
          <w:rFonts w:ascii="Times New Roman" w:hAnsi="Times New Roman"/>
        </w:rPr>
        <w:t>spółpraca z Zarządem, Biurem i Walnym Zebraniem Członków oraz innymi władzami Stowarzyszenia.</w:t>
      </w: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                                                                           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 5</w:t>
      </w:r>
    </w:p>
    <w:p w:rsidR="00DA33FB" w:rsidRDefault="00C97404" w:rsidP="001911B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DA33FB">
        <w:rPr>
          <w:rFonts w:ascii="Times New Roman" w:hAnsi="Times New Roman"/>
        </w:rPr>
        <w:t>Członkowie Rady mają obowiązek osobiści</w:t>
      </w:r>
      <w:r w:rsidR="001F5587" w:rsidRPr="00DA33FB">
        <w:rPr>
          <w:rFonts w:ascii="Times New Roman" w:hAnsi="Times New Roman"/>
        </w:rPr>
        <w:t>e ocenić wnioski wpływające do B</w:t>
      </w:r>
      <w:r w:rsidRPr="00DA33FB">
        <w:rPr>
          <w:rFonts w:ascii="Times New Roman" w:hAnsi="Times New Roman"/>
        </w:rPr>
        <w:t>iura w ogłoszonym naborze zgodnie z procedurą wyboru</w:t>
      </w:r>
      <w:r w:rsidR="001F5587" w:rsidRPr="00DA33FB">
        <w:rPr>
          <w:rFonts w:ascii="Times New Roman" w:hAnsi="Times New Roman"/>
        </w:rPr>
        <w:t xml:space="preserve"> i oceny grantów oraz procedurą wyboru i oceny</w:t>
      </w:r>
      <w:r w:rsidRPr="00DA33FB">
        <w:rPr>
          <w:rFonts w:ascii="Times New Roman" w:hAnsi="Times New Roman"/>
        </w:rPr>
        <w:t xml:space="preserve"> wniosków </w:t>
      </w:r>
      <w:r w:rsidR="001F5587" w:rsidRPr="00DA33FB">
        <w:rPr>
          <w:rFonts w:ascii="Times New Roman" w:hAnsi="Times New Roman"/>
        </w:rPr>
        <w:t>na operacje realizowane prze</w:t>
      </w:r>
      <w:r w:rsidR="00DA33FB">
        <w:rPr>
          <w:rFonts w:ascii="Times New Roman" w:hAnsi="Times New Roman"/>
        </w:rPr>
        <w:t>z podmioty inne niż LGD.</w:t>
      </w:r>
    </w:p>
    <w:p w:rsidR="00C97404" w:rsidRPr="00DA33FB" w:rsidRDefault="00C97404" w:rsidP="001911B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DA33FB">
        <w:rPr>
          <w:rFonts w:ascii="Times New Roman" w:hAnsi="Times New Roman"/>
        </w:rPr>
        <w:t>W przypadku stwierdzenia uczestniczenia w posiedzeniu Rady osoby nieuprawnionej, zostaje ona automatycznie wykluczona z oceny wniosków czy podejmowania uchwał. Informacja o takim zajściu jest odnotowywana w protokole.</w:t>
      </w:r>
    </w:p>
    <w:p w:rsidR="00C97404" w:rsidRPr="008872F8" w:rsidRDefault="00C97404" w:rsidP="001911B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 usprawiedliwione przyczyny uniemożl</w:t>
      </w:r>
      <w:r w:rsidR="00AC1A4A">
        <w:rPr>
          <w:rFonts w:ascii="Times New Roman" w:hAnsi="Times New Roman"/>
        </w:rPr>
        <w:t>i</w:t>
      </w:r>
      <w:r w:rsidRPr="008872F8">
        <w:rPr>
          <w:rFonts w:ascii="Times New Roman" w:hAnsi="Times New Roman"/>
        </w:rPr>
        <w:t>wiające bezpośrednie wzięcie udziału w posiedzeniu Rady uznaje się:</w:t>
      </w:r>
    </w:p>
    <w:p w:rsidR="00C97404" w:rsidRPr="001911B3" w:rsidRDefault="001F5587" w:rsidP="005842FC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c</w:t>
      </w:r>
      <w:r w:rsidR="00C97404" w:rsidRPr="001911B3">
        <w:rPr>
          <w:rFonts w:ascii="Times New Roman" w:hAnsi="Times New Roman"/>
        </w:rPr>
        <w:t xml:space="preserve">horobę albo konieczność opieki nad chorą osobą zależną, </w:t>
      </w:r>
    </w:p>
    <w:p w:rsidR="00C97404" w:rsidRPr="001911B3" w:rsidRDefault="001F5587" w:rsidP="005842FC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p</w:t>
      </w:r>
      <w:r w:rsidR="00C97404" w:rsidRPr="001911B3">
        <w:rPr>
          <w:rFonts w:ascii="Times New Roman" w:hAnsi="Times New Roman"/>
        </w:rPr>
        <w:t>odróż służbową lub inne obowiązki wynikające z pełnionej funkcji lub stanowiska,</w:t>
      </w:r>
    </w:p>
    <w:p w:rsidR="00C97404" w:rsidRPr="001911B3" w:rsidRDefault="001F5587" w:rsidP="005842FC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wszystkie i</w:t>
      </w:r>
      <w:r w:rsidR="00C97404" w:rsidRPr="001911B3">
        <w:rPr>
          <w:rFonts w:ascii="Times New Roman" w:hAnsi="Times New Roman"/>
        </w:rPr>
        <w:t>nne uzasadnione przeszkody.</w:t>
      </w:r>
    </w:p>
    <w:p w:rsidR="00C97404" w:rsidRDefault="00C97404" w:rsidP="001911B3">
      <w:pPr>
        <w:pStyle w:val="Akapitzlist"/>
        <w:spacing w:after="0" w:line="360" w:lineRule="auto"/>
        <w:ind w:left="644"/>
        <w:jc w:val="center"/>
        <w:rPr>
          <w:rFonts w:ascii="Times New Roman" w:hAnsi="Times New Roman"/>
        </w:rPr>
      </w:pPr>
    </w:p>
    <w:p w:rsidR="00DA33FB" w:rsidRDefault="00DA33FB" w:rsidP="001911B3">
      <w:pPr>
        <w:pStyle w:val="Akapitzlist"/>
        <w:spacing w:after="0" w:line="360" w:lineRule="auto"/>
        <w:ind w:left="644"/>
        <w:jc w:val="center"/>
        <w:rPr>
          <w:rFonts w:ascii="Times New Roman" w:hAnsi="Times New Roman"/>
        </w:rPr>
      </w:pPr>
    </w:p>
    <w:p w:rsidR="00DA33FB" w:rsidRPr="008872F8" w:rsidRDefault="00DA33FB" w:rsidP="001911B3">
      <w:pPr>
        <w:pStyle w:val="Akapitzlist"/>
        <w:spacing w:after="0" w:line="360" w:lineRule="auto"/>
        <w:ind w:left="644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>Rozdział III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Wybór członków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 6</w:t>
      </w:r>
    </w:p>
    <w:p w:rsidR="00FD1E1E" w:rsidRPr="00ED70B9" w:rsidRDefault="00C64343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Kandydatów na członków Rady zgłaszają członkowie zwyczajni stowarzyszenia, po uprzednim uzyskaniu zgody od danego kandydata oraz sami kandydaci zainteresowani pełnieniem funkcji członka organu decyzyjnego</w:t>
      </w:r>
      <w:r w:rsidR="00E506C4">
        <w:rPr>
          <w:rFonts w:ascii="Times New Roman" w:hAnsi="Times New Roman"/>
        </w:rPr>
        <w:t xml:space="preserve"> do Biura LGD</w:t>
      </w:r>
      <w:r w:rsidR="00ED70B9">
        <w:rPr>
          <w:rFonts w:ascii="Times New Roman" w:hAnsi="Times New Roman"/>
        </w:rPr>
        <w:t xml:space="preserve"> poprzez złożenie karty informacyjnej stanowiącej załącznik nr 3 do niniejszego regulaminu</w:t>
      </w:r>
      <w:r w:rsidRPr="00ED70B9">
        <w:rPr>
          <w:rFonts w:ascii="Times New Roman" w:hAnsi="Times New Roman"/>
        </w:rPr>
        <w:t>.</w:t>
      </w:r>
    </w:p>
    <w:p w:rsidR="00ED70B9" w:rsidRPr="00ED70B9" w:rsidRDefault="00ED70B9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 w:rsidRPr="00ED70B9">
        <w:rPr>
          <w:rFonts w:ascii="Times New Roman" w:hAnsi="Times New Roman"/>
        </w:rPr>
        <w:t>Zarząd zgłasza WZC kandydatów na członków Rady po uprzedniej weryfikacji kart informacyjnych</w:t>
      </w:r>
      <w:r>
        <w:rPr>
          <w:rFonts w:ascii="Times New Roman" w:hAnsi="Times New Roman"/>
        </w:rPr>
        <w:t>.</w:t>
      </w:r>
    </w:p>
    <w:p w:rsidR="00E506C4" w:rsidRDefault="00ED70B9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Zarząd przedstawia listy kandydatów na członków Rady WZC uwzględniając zapisy </w:t>
      </w:r>
      <w:r w:rsidRPr="008872F8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3. </w:t>
      </w:r>
    </w:p>
    <w:p w:rsidR="00A03A3E" w:rsidRPr="00E506C4" w:rsidRDefault="00C97404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 w:rsidRPr="00E506C4">
        <w:rPr>
          <w:rFonts w:ascii="Times New Roman" w:hAnsi="Times New Roman"/>
        </w:rPr>
        <w:t xml:space="preserve">Wybory przeprowadza Przewodniczący WZC wraz z Komisją Skrutacyjną złożoną z trzech osób wybranych przez Walne Zebranie w głosowaniu </w:t>
      </w:r>
      <w:r w:rsidR="00E506C4" w:rsidRPr="00E506C4">
        <w:rPr>
          <w:rFonts w:ascii="Times New Roman" w:hAnsi="Times New Roman"/>
        </w:rPr>
        <w:t>jawnym</w:t>
      </w:r>
      <w:r w:rsidRPr="00E506C4">
        <w:rPr>
          <w:rFonts w:ascii="Times New Roman" w:hAnsi="Times New Roman"/>
        </w:rPr>
        <w:t>.</w:t>
      </w:r>
    </w:p>
    <w:p w:rsidR="00C97404" w:rsidRPr="00C64343" w:rsidRDefault="00C97404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 w:rsidRPr="00C64343">
        <w:rPr>
          <w:rFonts w:ascii="Times New Roman" w:hAnsi="Times New Roman"/>
        </w:rPr>
        <w:t>Komisja Skrutacyjna w ramach swoich obowiązków zobowiązana jest do:</w:t>
      </w:r>
    </w:p>
    <w:p w:rsidR="00C97404" w:rsidRPr="004F6D06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s</w:t>
      </w:r>
      <w:r w:rsidR="00C97404" w:rsidRPr="004F6D06">
        <w:rPr>
          <w:rFonts w:ascii="Times New Roman" w:hAnsi="Times New Roman"/>
        </w:rPr>
        <w:t>porządzenia kart do głosowania, zawierających co najmniej: imię i nazwisko kandydatów</w:t>
      </w:r>
      <w:r w:rsidR="00B61D42" w:rsidRPr="004F6D06">
        <w:rPr>
          <w:rFonts w:ascii="Times New Roman" w:hAnsi="Times New Roman"/>
        </w:rPr>
        <w:t>, na listach z podziałem na poszczególne sektory</w:t>
      </w:r>
      <w:r w:rsidR="00C97404" w:rsidRPr="004F6D06">
        <w:rPr>
          <w:rFonts w:ascii="Times New Roman" w:hAnsi="Times New Roman"/>
        </w:rPr>
        <w:t>,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1 Sektor publiczny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2 Sektor społeczny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3 Sektor gospodarczy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4 Sektor mieszkańcy</w:t>
      </w:r>
    </w:p>
    <w:p w:rsidR="00C97404" w:rsidRPr="008872F8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C97404" w:rsidRPr="008872F8">
        <w:rPr>
          <w:rFonts w:ascii="Times New Roman" w:hAnsi="Times New Roman"/>
        </w:rPr>
        <w:t>ozdania kart do głosowania osobom uprawnionym do głosowania,</w:t>
      </w:r>
    </w:p>
    <w:p w:rsidR="00C97404" w:rsidRPr="008872F8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>ebrania kart do głosowania,</w:t>
      </w:r>
    </w:p>
    <w:p w:rsidR="00C97404" w:rsidRPr="008872F8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>liczenia głosów, sporządzenia i odczytania protokołu z głosowania,</w:t>
      </w:r>
    </w:p>
    <w:p w:rsidR="00A03A3E" w:rsidRDefault="00A03A3E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97404" w:rsidRPr="008872F8">
        <w:rPr>
          <w:rFonts w:ascii="Times New Roman" w:hAnsi="Times New Roman"/>
        </w:rPr>
        <w:t xml:space="preserve">porządzenia listy wybranych członków Rady zgodnie z liczbą otrzymanych głosów </w:t>
      </w:r>
      <w:r w:rsidR="004F6D06">
        <w:rPr>
          <w:rFonts w:ascii="Times New Roman" w:hAnsi="Times New Roman"/>
        </w:rPr>
        <w:t xml:space="preserve">oraz reprezentatywnością poszczególnych sektorów i </w:t>
      </w:r>
      <w:r w:rsidR="00E506C4">
        <w:rPr>
          <w:rFonts w:ascii="Times New Roman" w:hAnsi="Times New Roman"/>
        </w:rPr>
        <w:t xml:space="preserve">udokumentowanym doświadczeniem </w:t>
      </w:r>
      <w:r w:rsidR="00C97404" w:rsidRPr="008872F8">
        <w:rPr>
          <w:rFonts w:ascii="Times New Roman" w:hAnsi="Times New Roman"/>
        </w:rPr>
        <w:t>przekazanie jej Przewodniczącemu obrad</w:t>
      </w:r>
      <w:r w:rsidR="00C97404">
        <w:rPr>
          <w:rFonts w:ascii="Times New Roman" w:hAnsi="Times New Roman"/>
        </w:rPr>
        <w:t xml:space="preserve"> Walnego Zebrania do odczytania</w:t>
      </w:r>
      <w:r w:rsidR="00C97404" w:rsidRPr="008872F8">
        <w:rPr>
          <w:rFonts w:ascii="Times New Roman" w:hAnsi="Times New Roman"/>
        </w:rPr>
        <w:t>.</w:t>
      </w:r>
    </w:p>
    <w:p w:rsidR="00C97404" w:rsidRPr="003B6914" w:rsidRDefault="000B0727" w:rsidP="003B691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</w:rPr>
      </w:pPr>
      <w:r w:rsidRPr="003B6914">
        <w:rPr>
          <w:rFonts w:ascii="Times New Roman" w:hAnsi="Times New Roman"/>
        </w:rPr>
        <w:t xml:space="preserve">Wybory uznaje się za zakończone, </w:t>
      </w:r>
      <w:r w:rsidR="00C97404" w:rsidRPr="003B6914">
        <w:rPr>
          <w:rFonts w:ascii="Times New Roman" w:hAnsi="Times New Roman"/>
        </w:rPr>
        <w:t>jeśli lista wybranych członków Rady spełnia minimalne zapisy zawarte w § 3 niniejszego regulaminu.</w:t>
      </w:r>
    </w:p>
    <w:p w:rsidR="00C97404" w:rsidRPr="00A03A3E" w:rsidRDefault="00C97404" w:rsidP="001911B3">
      <w:pPr>
        <w:pStyle w:val="Akapitzlist"/>
        <w:spacing w:after="0" w:line="360" w:lineRule="auto"/>
        <w:ind w:left="284"/>
        <w:rPr>
          <w:rFonts w:ascii="Times New Roman" w:hAnsi="Times New Roman"/>
          <w:color w:val="FF0000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7</w:t>
      </w:r>
    </w:p>
    <w:p w:rsidR="00A03A3E" w:rsidRPr="001911B3" w:rsidRDefault="00B61D42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Każdy członek zwyczajny obecny n</w:t>
      </w:r>
      <w:r w:rsidR="000E7FB0" w:rsidRPr="001911B3">
        <w:rPr>
          <w:rFonts w:ascii="Times New Roman" w:hAnsi="Times New Roman"/>
        </w:rPr>
        <w:t>a Walnym Zebraniu wypełnia jedną</w:t>
      </w:r>
      <w:r w:rsidRPr="001911B3">
        <w:rPr>
          <w:rFonts w:ascii="Times New Roman" w:hAnsi="Times New Roman"/>
        </w:rPr>
        <w:t xml:space="preserve"> kartę do głosowania oddając swój głos na nie więcej niż</w:t>
      </w:r>
      <w:r w:rsidRPr="00146D4D">
        <w:rPr>
          <w:rFonts w:ascii="Times New Roman" w:hAnsi="Times New Roman"/>
          <w:color w:val="000000" w:themeColor="text1"/>
        </w:rPr>
        <w:t xml:space="preserve"> 3</w:t>
      </w:r>
      <w:r w:rsidRPr="001911B3">
        <w:rPr>
          <w:rFonts w:ascii="Times New Roman" w:hAnsi="Times New Roman"/>
        </w:rPr>
        <w:t xml:space="preserve"> kandydatów na każdej z list.</w:t>
      </w:r>
    </w:p>
    <w:p w:rsidR="00A03A3E" w:rsidRPr="001911B3" w:rsidRDefault="004F6D06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Głosowanie odbywa się poprzez postawienie na karcie do głosowania znaku X w rubryce </w:t>
      </w:r>
      <w:r w:rsidR="005131E9" w:rsidRPr="001911B3">
        <w:rPr>
          <w:rFonts w:ascii="Times New Roman" w:hAnsi="Times New Roman"/>
        </w:rPr>
        <w:t>„za” obok imienia i nazwiska kandydata</w:t>
      </w:r>
    </w:p>
    <w:p w:rsidR="001911B3" w:rsidRPr="001911B3" w:rsidRDefault="00C97404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Za głos </w:t>
      </w:r>
      <w:r w:rsidR="00EE38F1" w:rsidRPr="001911B3">
        <w:rPr>
          <w:rFonts w:ascii="Times New Roman" w:hAnsi="Times New Roman"/>
        </w:rPr>
        <w:t>nieważny uznaje się głos oddany na więcej kandydatów niż określono w ust. 1 bądź niepostawienie znaku X przy żadnym kandydacie.</w:t>
      </w:r>
    </w:p>
    <w:p w:rsidR="001911B3" w:rsidRPr="001911B3" w:rsidRDefault="00EE38F1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lastRenderedPageBreak/>
        <w:t>W przypadku, gdy liczba kandydatów jest większa od ilości miejsc w Radzie (na poszczególnych listach), o wyborze decyduje ilości głosów „za” aż do wyczerpania miejsc w Radzie w stosunku do każdej z list.</w:t>
      </w:r>
    </w:p>
    <w:p w:rsidR="00EE38F1" w:rsidRPr="001911B3" w:rsidRDefault="00EE38F1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W razie równej ilości głosów „za” uniemożliwiającej stwierdzenie wyboru, głosowanie należy przeprowadzić po raz drugi w odniesieniu do kandydatów </w:t>
      </w:r>
      <w:r w:rsidRPr="001911B3">
        <w:rPr>
          <w:rFonts w:ascii="Times New Roman" w:hAnsi="Times New Roman"/>
        </w:rPr>
        <w:br/>
        <w:t>z równą ilością głosów „za”.</w:t>
      </w: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IV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Ocena wniosków przez Radę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8</w:t>
      </w:r>
    </w:p>
    <w:p w:rsidR="00C97404" w:rsidRPr="00A03A3E" w:rsidRDefault="00C97404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Ocena wniosków odbywa się zgodnie z </w:t>
      </w:r>
      <w:r w:rsidRPr="00EA1C9B">
        <w:rPr>
          <w:rFonts w:ascii="Times New Roman" w:hAnsi="Times New Roman"/>
        </w:rPr>
        <w:t xml:space="preserve">procedurą </w:t>
      </w:r>
      <w:r>
        <w:rPr>
          <w:rFonts w:ascii="Times New Roman" w:hAnsi="Times New Roman"/>
        </w:rPr>
        <w:t>wyboru</w:t>
      </w:r>
      <w:r w:rsidRPr="00EA1C9B">
        <w:rPr>
          <w:rFonts w:ascii="Times New Roman" w:hAnsi="Times New Roman"/>
        </w:rPr>
        <w:t xml:space="preserve"> </w:t>
      </w:r>
      <w:r w:rsidR="00A03A3E">
        <w:rPr>
          <w:rFonts w:ascii="Times New Roman" w:hAnsi="Times New Roman"/>
        </w:rPr>
        <w:t xml:space="preserve">i oceny </w:t>
      </w:r>
      <w:r w:rsidRPr="00EA1C9B">
        <w:rPr>
          <w:rFonts w:ascii="Times New Roman" w:hAnsi="Times New Roman"/>
        </w:rPr>
        <w:t>wniosków</w:t>
      </w:r>
      <w:r>
        <w:rPr>
          <w:rFonts w:ascii="Times New Roman" w:hAnsi="Times New Roman"/>
        </w:rPr>
        <w:t xml:space="preserve"> </w:t>
      </w:r>
      <w:r w:rsidR="00A03A3E">
        <w:rPr>
          <w:rFonts w:ascii="Times New Roman" w:hAnsi="Times New Roman"/>
        </w:rPr>
        <w:t>na operacje realizowane przez podmioty inne niż LGD</w:t>
      </w:r>
      <w:r w:rsidR="000E7FB0">
        <w:rPr>
          <w:rFonts w:ascii="Times New Roman" w:hAnsi="Times New Roman"/>
        </w:rPr>
        <w:t xml:space="preserve"> w ramach wdrażania Strategii Rozwoju Lokalnego Kierowanego przez Społeczność na lata 2014-2020</w:t>
      </w:r>
      <w:r w:rsidR="00A03A3E" w:rsidRPr="00A03A3E">
        <w:rPr>
          <w:rFonts w:ascii="Times New Roman" w:hAnsi="Times New Roman"/>
        </w:rPr>
        <w:t>.</w:t>
      </w:r>
    </w:p>
    <w:p w:rsidR="00C97404" w:rsidRPr="00AD699C" w:rsidRDefault="00C97404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wniosków o powierzenie grantów odbywa się w oparciu o procedurę wyboru</w:t>
      </w:r>
      <w:r w:rsidR="00A03A3E">
        <w:rPr>
          <w:rFonts w:ascii="Times New Roman" w:hAnsi="Times New Roman"/>
        </w:rPr>
        <w:t xml:space="preserve"> i oceny grantów w ramach wdrażania Strategii Rozwoju Lokalnego Kierowanego przez Społeczność na lata 2014-2020</w:t>
      </w:r>
      <w:r w:rsidR="000B0727">
        <w:rPr>
          <w:rFonts w:ascii="Times New Roman" w:hAnsi="Times New Roman"/>
        </w:rPr>
        <w:t>.</w:t>
      </w:r>
    </w:p>
    <w:p w:rsidR="00895200" w:rsidRPr="00895200" w:rsidRDefault="00895200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95200">
        <w:rPr>
          <w:rFonts w:ascii="Times New Roman" w:hAnsi="Times New Roman"/>
        </w:rPr>
        <w:t>Prawomocność posiedzenia i podejmowanych przez R</w:t>
      </w:r>
      <w:r w:rsidR="00CC411B">
        <w:rPr>
          <w:rFonts w:ascii="Times New Roman" w:hAnsi="Times New Roman"/>
        </w:rPr>
        <w:t>adę decyzji (q</w:t>
      </w:r>
      <w:r w:rsidRPr="00895200">
        <w:rPr>
          <w:rFonts w:ascii="Times New Roman" w:hAnsi="Times New Roman"/>
        </w:rPr>
        <w:t xml:space="preserve">worum) wymaga obecności co najmniej 50 </w:t>
      </w:r>
      <w:r w:rsidR="0095036D">
        <w:rPr>
          <w:rFonts w:ascii="Times New Roman" w:hAnsi="Times New Roman"/>
        </w:rPr>
        <w:t xml:space="preserve">% składu </w:t>
      </w:r>
      <w:r w:rsidRPr="00895200">
        <w:rPr>
          <w:rFonts w:ascii="Times New Roman" w:hAnsi="Times New Roman"/>
        </w:rPr>
        <w:t xml:space="preserve">Rady zachowania reprezentatywności </w:t>
      </w:r>
      <w:r w:rsidR="0095036D">
        <w:rPr>
          <w:rFonts w:ascii="Times New Roman" w:hAnsi="Times New Roman"/>
        </w:rPr>
        <w:t xml:space="preserve">poszczególnych </w:t>
      </w:r>
      <w:r w:rsidRPr="00895200">
        <w:rPr>
          <w:rFonts w:ascii="Times New Roman" w:hAnsi="Times New Roman"/>
        </w:rPr>
        <w:t>sektorów oraz zac</w:t>
      </w:r>
      <w:r w:rsidR="00262D67">
        <w:rPr>
          <w:rFonts w:ascii="Times New Roman" w:hAnsi="Times New Roman"/>
        </w:rPr>
        <w:t xml:space="preserve">howania </w:t>
      </w:r>
      <w:r w:rsidRPr="00895200">
        <w:rPr>
          <w:rFonts w:ascii="Times New Roman" w:hAnsi="Times New Roman"/>
        </w:rPr>
        <w:t xml:space="preserve">parytetu gwarantującego (przy ewentualnych wyłączeniach), że co najmniej </w:t>
      </w:r>
      <w:r w:rsidRPr="00895200">
        <w:rPr>
          <w:rFonts w:ascii="Times New Roman" w:hAnsi="Times New Roman"/>
          <w:b/>
        </w:rPr>
        <w:t>50% głosów pochodzi od członków, którzy nie są przedstawicielami sektora publicznego</w:t>
      </w:r>
      <w:r w:rsidRPr="00895200">
        <w:rPr>
          <w:rFonts w:ascii="Times New Roman" w:hAnsi="Times New Roman"/>
        </w:rPr>
        <w:t xml:space="preserve">, oraz że </w:t>
      </w:r>
      <w:r w:rsidR="00387DA8">
        <w:rPr>
          <w:rFonts w:ascii="Times New Roman" w:hAnsi="Times New Roman"/>
        </w:rPr>
        <w:t>żadna z grup interesu</w:t>
      </w:r>
      <w:r w:rsidRPr="00895200">
        <w:rPr>
          <w:rFonts w:ascii="Times New Roman" w:hAnsi="Times New Roman"/>
        </w:rPr>
        <w:t xml:space="preserve"> nie posiada </w:t>
      </w:r>
      <w:r w:rsidRPr="00895200">
        <w:rPr>
          <w:rFonts w:ascii="Times New Roman" w:hAnsi="Times New Roman"/>
          <w:b/>
        </w:rPr>
        <w:t xml:space="preserve">49% </w:t>
      </w:r>
      <w:r w:rsidR="00387DA8">
        <w:rPr>
          <w:rFonts w:ascii="Times New Roman" w:hAnsi="Times New Roman"/>
          <w:b/>
        </w:rPr>
        <w:t>praw głosu</w:t>
      </w:r>
      <w:r w:rsidRPr="00895200">
        <w:rPr>
          <w:rFonts w:ascii="Times New Roman" w:hAnsi="Times New Roman"/>
          <w:b/>
        </w:rPr>
        <w:t xml:space="preserve"> w głosowaniu przy ocenie każdego wniosku</w:t>
      </w:r>
      <w:r w:rsidRPr="00895200">
        <w:rPr>
          <w:rFonts w:ascii="Times New Roman" w:hAnsi="Times New Roman"/>
        </w:rPr>
        <w:t>.</w:t>
      </w:r>
    </w:p>
    <w:p w:rsidR="00C97404" w:rsidRPr="00710635" w:rsidRDefault="00C97404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10635">
        <w:rPr>
          <w:rFonts w:ascii="Times New Roman" w:hAnsi="Times New Roman"/>
        </w:rPr>
        <w:t xml:space="preserve">Procedury oceny wniosków, o których mowa w ustępie 1 i 2 udostępniane są w sposób przewidziany w procedurze udostępniania informacji będących w dyspozycji LGD, </w:t>
      </w:r>
      <w:r w:rsidR="00262D67">
        <w:rPr>
          <w:rFonts w:ascii="Times New Roman" w:hAnsi="Times New Roman"/>
        </w:rPr>
        <w:br/>
      </w:r>
      <w:r w:rsidRPr="00710635">
        <w:rPr>
          <w:rFonts w:ascii="Times New Roman" w:hAnsi="Times New Roman"/>
        </w:rPr>
        <w:t>w szczególności: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 xml:space="preserve">poprzez ich udostępnienie na stronie internetowej </w:t>
      </w:r>
      <w:hyperlink r:id="rId8" w:history="1">
        <w:r w:rsidR="00EE38F1" w:rsidRPr="001911B3">
          <w:rPr>
            <w:rStyle w:val="Hipercze"/>
            <w:rFonts w:ascii="Times New Roman" w:eastAsia="Times New Roman" w:hAnsi="Times New Roman"/>
            <w:color w:val="auto"/>
            <w:lang w:eastAsia="pl-PL"/>
          </w:rPr>
          <w:t>www.klj@org.pl</w:t>
        </w:r>
      </w:hyperlink>
      <w:r w:rsidRPr="001911B3">
        <w:rPr>
          <w:rFonts w:ascii="Times New Roman" w:eastAsia="Times New Roman" w:hAnsi="Times New Roman"/>
          <w:lang w:eastAsia="pl-PL"/>
        </w:rPr>
        <w:t>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na portalach społecznościowych;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 xml:space="preserve">w sposób bezpośredni w biurze LGD przy ul. </w:t>
      </w:r>
      <w:r w:rsidR="00EE38F1" w:rsidRPr="001911B3">
        <w:rPr>
          <w:rFonts w:ascii="Times New Roman" w:eastAsia="Times New Roman" w:hAnsi="Times New Roman"/>
          <w:lang w:eastAsia="pl-PL"/>
        </w:rPr>
        <w:t>Nadodrzańskiej 9</w:t>
      </w:r>
      <w:r w:rsidRPr="001911B3">
        <w:rPr>
          <w:rFonts w:ascii="Times New Roman" w:eastAsia="Times New Roman" w:hAnsi="Times New Roman"/>
          <w:lang w:eastAsia="pl-PL"/>
        </w:rPr>
        <w:t xml:space="preserve">, </w:t>
      </w:r>
      <w:r w:rsidR="00EE38F1" w:rsidRPr="001911B3">
        <w:rPr>
          <w:rFonts w:ascii="Times New Roman" w:eastAsia="Times New Roman" w:hAnsi="Times New Roman"/>
          <w:lang w:eastAsia="pl-PL"/>
        </w:rPr>
        <w:t>67-112 Siedlisko</w:t>
      </w:r>
      <w:r w:rsidRPr="001911B3">
        <w:rPr>
          <w:rFonts w:ascii="Times New Roman" w:eastAsia="Times New Roman" w:hAnsi="Times New Roman"/>
          <w:lang w:eastAsia="pl-PL"/>
        </w:rPr>
        <w:t>, w godzinach pracy biura tj. od</w:t>
      </w:r>
      <w:r w:rsidR="00E61C84" w:rsidRPr="001911B3">
        <w:rPr>
          <w:rFonts w:ascii="Times New Roman" w:eastAsia="Times New Roman" w:hAnsi="Times New Roman"/>
          <w:lang w:eastAsia="pl-PL"/>
        </w:rPr>
        <w:t xml:space="preserve"> 7:30 do 15:3</w:t>
      </w:r>
      <w:r w:rsidRPr="001911B3">
        <w:rPr>
          <w:rFonts w:ascii="Times New Roman" w:eastAsia="Times New Roman" w:hAnsi="Times New Roman"/>
          <w:lang w:eastAsia="pl-PL"/>
        </w:rPr>
        <w:t>0;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ustnie (telefonicznie) bądź pisemnie bez wniosku (listem, mailowo lub faxem);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poprzez wywieszenie w miejscach ogólnodostępnych;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podczas szkoleń i dor</w:t>
      </w:r>
      <w:r w:rsidR="00895200" w:rsidRPr="001911B3">
        <w:rPr>
          <w:rFonts w:ascii="Times New Roman" w:eastAsia="Times New Roman" w:hAnsi="Times New Roman"/>
          <w:lang w:eastAsia="pl-PL"/>
        </w:rPr>
        <w:t>adztwie organizowanym przez LGD.</w:t>
      </w:r>
    </w:p>
    <w:p w:rsidR="00C97404" w:rsidRPr="008872F8" w:rsidRDefault="00C97404" w:rsidP="001911B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trike/>
        </w:rPr>
      </w:pPr>
      <w:r w:rsidRPr="00EA1C9B">
        <w:rPr>
          <w:rFonts w:ascii="Times New Roman" w:hAnsi="Times New Roman"/>
        </w:rPr>
        <w:t>.</w:t>
      </w:r>
      <w:r w:rsidRPr="008872F8">
        <w:rPr>
          <w:rFonts w:ascii="Times New Roman" w:hAnsi="Times New Roman"/>
        </w:rPr>
        <w:tab/>
      </w:r>
      <w:r w:rsidRPr="008872F8">
        <w:rPr>
          <w:rFonts w:ascii="Times New Roman" w:hAnsi="Times New Roman"/>
        </w:rPr>
        <w:tab/>
      </w:r>
    </w:p>
    <w:p w:rsidR="00934115" w:rsidRDefault="00934115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934115" w:rsidRDefault="00934115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934115" w:rsidRDefault="00934115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934115" w:rsidRDefault="00934115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>ROZDZIAŁ V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Posiedzenia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9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Posiedzenia Rady są zwoływane w zależności od potrzeb, w szczególności wynikających z naboru wniosków prowadzonego przez LGD.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Posiedzenia Rady zwołuje Zarząd lub Przewodniczący Rady, ustalając miejsce, termin i porządek posiedzenia. 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Powiadomienie członka Rady o posiedzen</w:t>
      </w:r>
      <w:r w:rsidR="0036249A">
        <w:rPr>
          <w:rFonts w:ascii="Times New Roman" w:hAnsi="Times New Roman"/>
        </w:rPr>
        <w:t>iu powinno być mailowe, pisemne</w:t>
      </w:r>
      <w:r w:rsidRPr="008872F8">
        <w:rPr>
          <w:rFonts w:ascii="Times New Roman" w:hAnsi="Times New Roman"/>
        </w:rPr>
        <w:t xml:space="preserve">, telefoniczne lub inne, które w skuteczny sposób zawiadomi o miejscu, terminie i porządku posiedzenia Rady co najmniej </w:t>
      </w:r>
      <w:r w:rsidRPr="005131E9">
        <w:rPr>
          <w:rFonts w:ascii="Times New Roman" w:hAnsi="Times New Roman"/>
          <w:color w:val="000000" w:themeColor="text1"/>
        </w:rPr>
        <w:t>na 7 dni przed terminem posiedzenia</w:t>
      </w:r>
      <w:r w:rsidRPr="005131E9">
        <w:rPr>
          <w:rFonts w:ascii="Times New Roman" w:hAnsi="Times New Roman"/>
          <w:color w:val="FF0000"/>
        </w:rPr>
        <w:t>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Członkowie Rady mają obowiązek zapoznania się z materiałami i dokumentami związanymi </w:t>
      </w:r>
      <w:r w:rsidR="003C710F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z porządkiem posiedzenia.</w:t>
      </w:r>
    </w:p>
    <w:p w:rsidR="00C97404" w:rsidRPr="008872F8" w:rsidRDefault="005131E9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Posiedzenia Rady są jawne a protokoły z posiedzeń publikowane na stronach www Stowarzyszenia.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Rada Podejmuje decyzje o wyborze operacji do </w:t>
      </w:r>
      <w:r w:rsidR="003C710F">
        <w:rPr>
          <w:rFonts w:ascii="Times New Roman" w:hAnsi="Times New Roman"/>
        </w:rPr>
        <w:t>do</w:t>
      </w:r>
      <w:r w:rsidRPr="008872F8">
        <w:rPr>
          <w:rFonts w:ascii="Times New Roman" w:hAnsi="Times New Roman"/>
        </w:rPr>
        <w:t>finansowania w formie uchwał.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Posiedzenia Rady otwiera, prowadzi i zamyka Przewodniczący Rady. W przypadku nieobecności Przewodniczącego Rady przewodnictwo w obradach, jego uprawnienia i obowiązki przejmuje Wiceprzewodniczący Rady.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Obsługę posiedzeń Rady</w:t>
      </w:r>
      <w:r w:rsidR="003C710F">
        <w:rPr>
          <w:rFonts w:ascii="Times New Roman" w:hAnsi="Times New Roman"/>
        </w:rPr>
        <w:t xml:space="preserve"> zapewnia wyznaczony pracownik Biura</w:t>
      </w:r>
      <w:r w:rsidR="0036249A">
        <w:rPr>
          <w:rFonts w:ascii="Times New Roman" w:hAnsi="Times New Roman"/>
        </w:rPr>
        <w:t xml:space="preserve"> LGD</w:t>
      </w:r>
      <w:r w:rsidR="003C710F">
        <w:rPr>
          <w:rFonts w:ascii="Times New Roman" w:hAnsi="Times New Roman"/>
        </w:rPr>
        <w:t>. Pracownik B</w:t>
      </w:r>
      <w:r w:rsidRPr="008872F8">
        <w:rPr>
          <w:rFonts w:ascii="Times New Roman" w:hAnsi="Times New Roman"/>
        </w:rPr>
        <w:t xml:space="preserve">iura </w:t>
      </w:r>
      <w:r w:rsidR="00A5007B">
        <w:rPr>
          <w:rFonts w:ascii="Times New Roman" w:hAnsi="Times New Roman"/>
        </w:rPr>
        <w:t>L</w:t>
      </w:r>
      <w:r w:rsidR="0036249A">
        <w:rPr>
          <w:rFonts w:ascii="Times New Roman" w:hAnsi="Times New Roman"/>
        </w:rPr>
        <w:t xml:space="preserve">GD </w:t>
      </w:r>
      <w:r w:rsidRPr="008872F8">
        <w:rPr>
          <w:rFonts w:ascii="Times New Roman" w:hAnsi="Times New Roman"/>
        </w:rPr>
        <w:t>przygotowuje druk dokumentów niezbędnych do przeprowadzenia posiedzenia, nadzór nad dokumentacją z wyboru i bieżąca weryfikacja jej poprawności</w:t>
      </w:r>
      <w:r w:rsidRPr="008872F8">
        <w:rPr>
          <w:rFonts w:ascii="Times New Roman" w:eastAsia="Times New Roman" w:hAnsi="Times New Roman"/>
          <w:lang w:eastAsia="pl-PL"/>
        </w:rPr>
        <w:t>, sporządzanie list wniosków, uchwał i protokołów z oceny wniosków</w:t>
      </w:r>
      <w:r w:rsidRPr="008872F8">
        <w:rPr>
          <w:rFonts w:ascii="Times New Roman" w:hAnsi="Times New Roman"/>
        </w:rPr>
        <w:t>.</w:t>
      </w:r>
    </w:p>
    <w:p w:rsidR="00525F5C" w:rsidRPr="00525F5C" w:rsidRDefault="00C97404" w:rsidP="005842FC">
      <w:pPr>
        <w:pStyle w:val="Akapitzlist"/>
        <w:numPr>
          <w:ilvl w:val="0"/>
          <w:numId w:val="11"/>
        </w:numPr>
        <w:tabs>
          <w:tab w:val="left" w:pos="142"/>
        </w:tabs>
        <w:overflowPunct w:val="0"/>
        <w:autoSpaceDE w:val="0"/>
        <w:spacing w:after="0" w:line="360" w:lineRule="auto"/>
        <w:ind w:left="426" w:hanging="426"/>
        <w:jc w:val="both"/>
        <w:rPr>
          <w:color w:val="000000" w:themeColor="text1"/>
        </w:rPr>
      </w:pPr>
      <w:r w:rsidRPr="00525F5C">
        <w:rPr>
          <w:rFonts w:ascii="Times New Roman" w:hAnsi="Times New Roman"/>
        </w:rPr>
        <w:t xml:space="preserve">Rada podejmuje uchwały zwykłą większością głosów przy obecności co najmniej połowy członków uprawnionych do głosowania. </w:t>
      </w:r>
    </w:p>
    <w:p w:rsidR="0036249A" w:rsidRPr="00525F5C" w:rsidRDefault="00A5007B" w:rsidP="005842FC">
      <w:pPr>
        <w:pStyle w:val="Akapitzlist"/>
        <w:numPr>
          <w:ilvl w:val="0"/>
          <w:numId w:val="11"/>
        </w:numPr>
        <w:tabs>
          <w:tab w:val="left" w:pos="142"/>
        </w:tabs>
        <w:overflowPunct w:val="0"/>
        <w:autoSpaceDE w:val="0"/>
        <w:spacing w:after="0" w:line="360" w:lineRule="auto"/>
        <w:ind w:left="426" w:hanging="426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Przewodniczący Rady wraz z pracownikiem Biura LGD sporządza listę wniosków</w:t>
      </w:r>
      <w:r w:rsidR="00FB3A46">
        <w:rPr>
          <w:rFonts w:ascii="Times New Roman" w:eastAsia="Times New Roman" w:hAnsi="Times New Roman"/>
          <w:color w:val="000000" w:themeColor="text1"/>
        </w:rPr>
        <w:t>. Miejsce na liście rankingowej określa średnia arytmetyczna (do dwóch miejsc po przecinku) wszystkich indywidualnych ocen ułożona</w:t>
      </w:r>
      <w:r>
        <w:rPr>
          <w:rFonts w:ascii="Times New Roman" w:eastAsia="Times New Roman" w:hAnsi="Times New Roman"/>
          <w:color w:val="000000" w:themeColor="text1"/>
        </w:rPr>
        <w:t xml:space="preserve"> w kolejności od n</w:t>
      </w:r>
      <w:r w:rsidR="00FB3A46">
        <w:rPr>
          <w:rFonts w:ascii="Times New Roman" w:eastAsia="Times New Roman" w:hAnsi="Times New Roman"/>
          <w:color w:val="000000" w:themeColor="text1"/>
        </w:rPr>
        <w:t>ajwiększej</w:t>
      </w:r>
      <w:r>
        <w:rPr>
          <w:rFonts w:ascii="Times New Roman" w:eastAsia="Times New Roman" w:hAnsi="Times New Roman"/>
          <w:color w:val="000000" w:themeColor="text1"/>
        </w:rPr>
        <w:t xml:space="preserve"> </w:t>
      </w:r>
      <w:r w:rsidR="00FB3A46">
        <w:rPr>
          <w:rFonts w:ascii="Times New Roman" w:eastAsia="Times New Roman" w:hAnsi="Times New Roman"/>
          <w:color w:val="000000" w:themeColor="text1"/>
        </w:rPr>
        <w:t xml:space="preserve">do najmniejszej liczby punktów. </w:t>
      </w:r>
      <w:r w:rsidR="0036249A" w:rsidRPr="00525F5C">
        <w:rPr>
          <w:rFonts w:ascii="Times New Roman" w:eastAsia="Times New Roman" w:hAnsi="Times New Roman"/>
          <w:color w:val="000000" w:themeColor="text1"/>
        </w:rPr>
        <w:t>W przypadku stwierdzenia tej</w:t>
      </w:r>
      <w:r w:rsidR="004B3369">
        <w:rPr>
          <w:rFonts w:ascii="Times New Roman" w:eastAsia="Times New Roman" w:hAnsi="Times New Roman"/>
          <w:color w:val="000000" w:themeColor="text1"/>
        </w:rPr>
        <w:t xml:space="preserve"> samej liczby punktów wniosków</w:t>
      </w:r>
      <w:r w:rsidR="0036249A" w:rsidRPr="00525F5C">
        <w:rPr>
          <w:rFonts w:ascii="Times New Roman" w:eastAsia="Times New Roman" w:hAnsi="Times New Roman"/>
          <w:color w:val="000000" w:themeColor="text1"/>
        </w:rPr>
        <w:t xml:space="preserve">, zostają one przekazane do ponownej oceny Rady. W przypadku ponownego stwierdzenia tej samej liczby punktów decyduje </w:t>
      </w:r>
      <w:r w:rsidR="00934115">
        <w:rPr>
          <w:rFonts w:ascii="Times New Roman" w:eastAsia="Times New Roman" w:hAnsi="Times New Roman"/>
          <w:color w:val="000000" w:themeColor="text1"/>
        </w:rPr>
        <w:t xml:space="preserve">większa </w:t>
      </w:r>
      <w:r w:rsidR="0036249A" w:rsidRPr="00525F5C">
        <w:rPr>
          <w:rFonts w:ascii="Times New Roman" w:eastAsia="Times New Roman" w:hAnsi="Times New Roman"/>
          <w:color w:val="000000" w:themeColor="text1"/>
        </w:rPr>
        <w:t>ilość mieszkańców miejscowości objętej danym zadaniem.</w:t>
      </w:r>
    </w:p>
    <w:p w:rsidR="00C97404" w:rsidRPr="00525F5C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 xml:space="preserve">Podejmowanie uchwał w sprawie wyboru operacji </w:t>
      </w:r>
      <w:r w:rsidR="000B0727" w:rsidRPr="00525F5C">
        <w:rPr>
          <w:rFonts w:ascii="Times New Roman" w:hAnsi="Times New Roman"/>
        </w:rPr>
        <w:t xml:space="preserve">i zadań </w:t>
      </w:r>
      <w:r w:rsidRPr="00525F5C">
        <w:rPr>
          <w:rFonts w:ascii="Times New Roman" w:hAnsi="Times New Roman"/>
        </w:rPr>
        <w:t>do finansowania dokonywany jest poprzez podjęcie przez Radę uchwały zwykłą większością głosów przy obecności 50% członków uprawnionych do głosowania, po wykluczeniu członka z głosowania dla danego wniosku skład Rady to 50% członków Rady uczestniczących w wyborze operacji</w:t>
      </w:r>
      <w:r w:rsidR="000B0727" w:rsidRPr="00525F5C">
        <w:rPr>
          <w:rFonts w:ascii="Times New Roman" w:hAnsi="Times New Roman"/>
        </w:rPr>
        <w:t xml:space="preserve"> i zadań</w:t>
      </w:r>
      <w:r w:rsidRPr="00525F5C">
        <w:rPr>
          <w:rFonts w:ascii="Times New Roman" w:hAnsi="Times New Roman"/>
        </w:rPr>
        <w:t>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Uchwały są podejmowane w głosowaniu jawnym przez podniesienie ręki.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Prawo głosu przy podejmowaniu uchwał przysługuje wyłącznie członkom Rady.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>W posiedzeni</w:t>
      </w:r>
      <w:r w:rsidR="0036249A">
        <w:rPr>
          <w:rFonts w:ascii="Times New Roman" w:hAnsi="Times New Roman"/>
        </w:rPr>
        <w:t>ach Rady uczestniczy pracownik B</w:t>
      </w:r>
      <w:r w:rsidRPr="008872F8">
        <w:rPr>
          <w:rFonts w:ascii="Times New Roman" w:hAnsi="Times New Roman"/>
        </w:rPr>
        <w:t>iura</w:t>
      </w:r>
      <w:r w:rsidR="0036249A">
        <w:rPr>
          <w:rFonts w:ascii="Times New Roman" w:hAnsi="Times New Roman"/>
        </w:rPr>
        <w:t xml:space="preserve"> LGD</w:t>
      </w:r>
      <w:r w:rsidRPr="008872F8">
        <w:rPr>
          <w:rFonts w:ascii="Times New Roman" w:hAnsi="Times New Roman"/>
        </w:rPr>
        <w:t xml:space="preserve"> oraz z głosem doradczym może uczestniczyć Prezes Zarządu lub wskazany przez niego członek Zarządu.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Każda uchwała powinna zawierać: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informację o wnioskodawcy operacji</w:t>
      </w:r>
      <w:r w:rsidR="000B0727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 xml:space="preserve">, 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tytuł operacji</w:t>
      </w:r>
      <w:r w:rsidR="000B0727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 xml:space="preserve"> zgodny z tytułem podanym we wniosku,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kwotę pomocy o jaką ubiegał się wnioskodawca zgodną z kwotą podaną we wniosku,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informację o decyzji Rady w spawie kryteriów fo</w:t>
      </w:r>
      <w:r>
        <w:rPr>
          <w:rFonts w:ascii="Times New Roman" w:hAnsi="Times New Roman"/>
        </w:rPr>
        <w:t>rmalnych – zgodności operacji ze Strategią Rozwo</w:t>
      </w:r>
      <w:r w:rsidR="000B0727">
        <w:rPr>
          <w:rFonts w:ascii="Times New Roman" w:hAnsi="Times New Roman"/>
        </w:rPr>
        <w:t>ju Lokalnego Kierowanego przez S</w:t>
      </w:r>
      <w:r>
        <w:rPr>
          <w:rFonts w:ascii="Times New Roman" w:hAnsi="Times New Roman"/>
        </w:rPr>
        <w:t>połeczność</w:t>
      </w:r>
      <w:r w:rsidRPr="008872F8">
        <w:rPr>
          <w:rFonts w:ascii="Times New Roman" w:hAnsi="Times New Roman"/>
        </w:rPr>
        <w:t xml:space="preserve"> </w:t>
      </w:r>
      <w:r w:rsidR="000B0727">
        <w:rPr>
          <w:rFonts w:ascii="Times New Roman" w:hAnsi="Times New Roman"/>
        </w:rPr>
        <w:t xml:space="preserve">2014-2020 </w:t>
      </w:r>
      <w:r w:rsidRPr="008872F8">
        <w:rPr>
          <w:rFonts w:ascii="Times New Roman" w:hAnsi="Times New Roman"/>
        </w:rPr>
        <w:t>oraz liczbie uzyskanych punktów po ocenie z Lokalnymi Kryteriami Wyboru,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informację o dofinansowaniu lub nie dofinansowaniu operacji</w:t>
      </w:r>
      <w:r w:rsidR="000B0727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>.</w:t>
      </w:r>
    </w:p>
    <w:p w:rsidR="00C97404" w:rsidRDefault="004E4859" w:rsidP="005842FC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treści uchwały Rady w sprawie wyboru operacji do </w:t>
      </w:r>
      <w:r w:rsidR="000B0727">
        <w:rPr>
          <w:rFonts w:ascii="Times New Roman" w:hAnsi="Times New Roman"/>
        </w:rPr>
        <w:t>do</w:t>
      </w:r>
      <w:r>
        <w:rPr>
          <w:rFonts w:ascii="Times New Roman" w:hAnsi="Times New Roman"/>
        </w:rPr>
        <w:t>finansowania powiadamia się w formie pisemnej ubiegającego się o wybór operacji</w:t>
      </w:r>
      <w:r w:rsidR="000B0727">
        <w:rPr>
          <w:rFonts w:ascii="Times New Roman" w:hAnsi="Times New Roman"/>
        </w:rPr>
        <w:t>/zadania</w:t>
      </w:r>
      <w:r>
        <w:rPr>
          <w:rFonts w:ascii="Times New Roman" w:hAnsi="Times New Roman"/>
        </w:rPr>
        <w:t>.</w:t>
      </w:r>
    </w:p>
    <w:p w:rsidR="00525F5C" w:rsidRDefault="004E4859" w:rsidP="005842FC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>Uchwałę podpisują Przewodniczący lub zastępujący go Wiceprzewodniczący oraz protokolant.</w:t>
      </w:r>
    </w:p>
    <w:p w:rsidR="00C97404" w:rsidRPr="00525F5C" w:rsidRDefault="00262D67" w:rsidP="005842FC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C97404" w:rsidRPr="00525F5C">
        <w:rPr>
          <w:rFonts w:ascii="Times New Roman" w:hAnsi="Times New Roman"/>
        </w:rPr>
        <w:t>opię uchwały Rady Przewodniczący przekazuje Zarządowi w terminie 7 dni od dnia jej podjęcia.</w:t>
      </w: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10</w:t>
      </w:r>
    </w:p>
    <w:p w:rsidR="00157632" w:rsidRPr="0027572D" w:rsidRDefault="00157632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>Przed otwarciem posiedzenia członkowie Rady potwierdzają swoją obecność podpisem na liście obecności.</w:t>
      </w:r>
    </w:p>
    <w:p w:rsidR="00157632" w:rsidRPr="0027572D" w:rsidRDefault="00157632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>Wcześniejsze opuszczenie posiedzenia przez członka Rady wymaga poinformowania o tym przewodniczącego obrad i odnotowania tego faktu na liście obecności i w protokole z posiedzenia.</w:t>
      </w:r>
    </w:p>
    <w:p w:rsidR="00C97404" w:rsidRPr="0027572D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>Prawomocność posiedzenia, w tym quorum, jeżeli jest ono wymagane, stwierdza Przewodniczący na podst</w:t>
      </w:r>
      <w:r w:rsidR="00157632" w:rsidRPr="0027572D">
        <w:rPr>
          <w:rFonts w:ascii="Times New Roman" w:hAnsi="Times New Roman"/>
        </w:rPr>
        <w:t>awie podpisanej listy obecności oraz reprezentatywność poszczególnych sektorów</w:t>
      </w:r>
      <w:r w:rsidR="00262D67">
        <w:rPr>
          <w:rFonts w:ascii="Times New Roman" w:hAnsi="Times New Roman"/>
        </w:rPr>
        <w:t>.</w:t>
      </w:r>
    </w:p>
    <w:p w:rsidR="00525F5C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>W razie braku quorum, jeżeli jest ono wymagane, Przewodniczący zamyka posiedzenie, wyznaczając nowy termin posiedzenia, co zostaje odnotowane w protokole.</w:t>
      </w:r>
    </w:p>
    <w:p w:rsidR="00C97404" w:rsidRPr="00525F5C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>Po stwierdzeniu quorum, jeżeli jest ono wymagane, Rada na wniosek Przewodniczącego dokonuje wyboru protokolanta, którym może być wi</w:t>
      </w:r>
      <w:r w:rsidR="000B0727" w:rsidRPr="00525F5C">
        <w:rPr>
          <w:rFonts w:ascii="Times New Roman" w:hAnsi="Times New Roman"/>
        </w:rPr>
        <w:t>ceprzewodniczący lub pracownik B</w:t>
      </w:r>
      <w:r w:rsidRPr="00525F5C">
        <w:rPr>
          <w:rFonts w:ascii="Times New Roman" w:hAnsi="Times New Roman"/>
        </w:rPr>
        <w:t xml:space="preserve">iura </w:t>
      </w:r>
      <w:r w:rsidR="000B0727" w:rsidRPr="00525F5C">
        <w:rPr>
          <w:rFonts w:ascii="Times New Roman" w:hAnsi="Times New Roman"/>
        </w:rPr>
        <w:t xml:space="preserve">LGD </w:t>
      </w:r>
      <w:r w:rsidRPr="00525F5C">
        <w:rPr>
          <w:rFonts w:ascii="Times New Roman" w:hAnsi="Times New Roman"/>
        </w:rPr>
        <w:t xml:space="preserve">odpowiedzialny za obsługę Rady, następnie przyjmuje porządek obrad, który obejmuje </w:t>
      </w:r>
      <w:r w:rsidR="000B0727" w:rsidRPr="00525F5C">
        <w:rPr>
          <w:rFonts w:ascii="Times New Roman" w:hAnsi="Times New Roman"/>
        </w:rPr>
        <w:br/>
      </w:r>
      <w:r w:rsidRPr="00525F5C">
        <w:rPr>
          <w:rFonts w:ascii="Times New Roman" w:hAnsi="Times New Roman"/>
        </w:rPr>
        <w:t xml:space="preserve">w szczególności: 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przedstawienie oraz omówienie wniosków o przyznanie pomocy, złożonych w ramach naboru prowadzonego przez LGD,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dyskusję oraz podjęcie decyzji i uchwał o wyborze operacji do </w:t>
      </w:r>
      <w:r w:rsidR="000B0727">
        <w:rPr>
          <w:rFonts w:ascii="Times New Roman" w:hAnsi="Times New Roman"/>
        </w:rPr>
        <w:t>do</w:t>
      </w:r>
      <w:r w:rsidRPr="008872F8">
        <w:rPr>
          <w:rFonts w:ascii="Times New Roman" w:hAnsi="Times New Roman"/>
        </w:rPr>
        <w:t xml:space="preserve">finansowania, 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informacje zwrotne do Zarządu dotyczące spraw formalnych i merytorycznych pracy Rady oraz prowadzonych naborów przez LGD,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wolne wnioski i zapytania.</w:t>
      </w:r>
    </w:p>
    <w:p w:rsidR="00C97404" w:rsidRPr="0027572D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 xml:space="preserve">Prowadzący posiedzenie Rady czuwa nad sprawnym przebiegiem i przestrzeganiem porządku posiedzenia, otwiera i zamyka dyskusję oraz udziela głosu w dyskusji. </w:t>
      </w:r>
    </w:p>
    <w:p w:rsidR="00C97404" w:rsidRPr="0027572D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lastRenderedPageBreak/>
        <w:t xml:space="preserve">Przedmiotem dyskusji mogą być tylko sprawy objęte porządkiem posiedzenia. </w:t>
      </w:r>
    </w:p>
    <w:p w:rsidR="00756CA6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56CA6">
        <w:rPr>
          <w:rFonts w:ascii="Times New Roman" w:hAnsi="Times New Roman"/>
        </w:rPr>
        <w:t xml:space="preserve">W dyskusji głos mogą zabierać członkowie Rady i osoby zaproszone przez Przewodniczącego lub upoważnionego przez niego Wiceprzewodniczącego. </w:t>
      </w:r>
    </w:p>
    <w:p w:rsidR="00756CA6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56CA6">
        <w:rPr>
          <w:rFonts w:ascii="Times New Roman" w:hAnsi="Times New Roman"/>
        </w:rPr>
        <w:t xml:space="preserve">Prowadzący posiedzenie w pierwszej kolejności oddaje głos osobie referującej aktualnie rozpatrywaną sprawę, przedstawicielowi Zarządu a następnie pozostałym obecnym na posiedzeniu – według kolejności zgłoszeń. </w:t>
      </w:r>
    </w:p>
    <w:p w:rsidR="00C97404" w:rsidRPr="00756CA6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56CA6">
        <w:rPr>
          <w:rFonts w:ascii="Times New Roman" w:hAnsi="Times New Roman"/>
        </w:rPr>
        <w:t>Poza kolejnością udziela się głosu w sprawie zgłoszenia wniosku formalnego w sprawach: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stwierdzenia quorum,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sprawdzenia listy obecności,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przerwania, odroczenia lub zamknięcia posiedzenia,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ograniczenia czasu wystąpień mówców,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odebrania głosu mówcy,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zamknięcia dyskusji,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zarządzenia przerwy,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Odwoaniedokomentarza"/>
          <w:rFonts w:ascii="Times New Roman" w:hAnsi="Times New Roman"/>
        </w:rPr>
      </w:pPr>
      <w:r w:rsidRPr="008872F8">
        <w:rPr>
          <w:rFonts w:ascii="Times New Roman" w:hAnsi="Times New Roman"/>
        </w:rPr>
        <w:t>przeliczenia głosów.</w:t>
      </w:r>
    </w:p>
    <w:p w:rsidR="00C97404" w:rsidRPr="008872F8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 wyczerpaniu listy mówców, prowadzący posiedzenie zamyka dyskusję.</w:t>
      </w:r>
    </w:p>
    <w:p w:rsidR="00C97404" w:rsidRPr="008872F8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Po zamknięciu dyskusji prowadzący posiedzenie może zarządzić przerwę w posiedzeniu Rady, celem przygotowania się do głosowania. </w:t>
      </w:r>
    </w:p>
    <w:p w:rsidR="00C97404" w:rsidRPr="00375A8C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 zamknięciu dyskusji Przewodniczący Rady lub upoważniony przez niego Wiceprzewodniczący rozpoczyna procedurę głosowania. Od tej chwili głos można zabierać tylko w celu złożenia wniosku formalnego o sposobie lub porządku głosowania i to jedynie przed zarządzeniem głosowania przez Przewodniczącego.</w:t>
      </w:r>
    </w:p>
    <w:p w:rsidR="00756CA6" w:rsidRDefault="00756CA6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434E50" w:rsidRDefault="00434E50" w:rsidP="00C27D16">
      <w:pPr>
        <w:spacing w:after="0" w:line="360" w:lineRule="auto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ROZDZIAL VI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11</w:t>
      </w:r>
    </w:p>
    <w:p w:rsidR="00C97404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  <w:r w:rsidRPr="00EA1C9B">
        <w:rPr>
          <w:rFonts w:ascii="Times New Roman" w:hAnsi="Times New Roman"/>
        </w:rPr>
        <w:t xml:space="preserve">Wyłączenie członka Rady </w:t>
      </w:r>
      <w:r>
        <w:rPr>
          <w:rFonts w:ascii="Times New Roman" w:hAnsi="Times New Roman"/>
        </w:rPr>
        <w:t>z</w:t>
      </w:r>
      <w:r w:rsidRPr="00EA1C9B">
        <w:rPr>
          <w:rFonts w:ascii="Times New Roman" w:hAnsi="Times New Roman"/>
        </w:rPr>
        <w:t xml:space="preserve"> udziału w wyborze operacji zostało określone w procedurze wyłączenia </w:t>
      </w:r>
      <w:r w:rsidR="000B0727">
        <w:rPr>
          <w:rFonts w:ascii="Times New Roman" w:hAnsi="Times New Roman"/>
        </w:rPr>
        <w:br/>
      </w:r>
      <w:r w:rsidRPr="00EA1C9B">
        <w:rPr>
          <w:rFonts w:ascii="Times New Roman" w:hAnsi="Times New Roman"/>
        </w:rPr>
        <w:t>z oceny członka Rady</w:t>
      </w:r>
      <w:r>
        <w:rPr>
          <w:rFonts w:ascii="Times New Roman" w:hAnsi="Times New Roman"/>
        </w:rPr>
        <w:t xml:space="preserve"> stanowiącą załącznik</w:t>
      </w:r>
      <w:r w:rsidR="005A0C9F">
        <w:rPr>
          <w:rFonts w:ascii="Times New Roman" w:hAnsi="Times New Roman"/>
        </w:rPr>
        <w:t xml:space="preserve"> do niniejszego Regulaminu</w:t>
      </w:r>
      <w:r w:rsidRPr="00EA1C9B">
        <w:rPr>
          <w:rFonts w:ascii="Times New Roman" w:hAnsi="Times New Roman"/>
        </w:rPr>
        <w:t>.</w:t>
      </w:r>
    </w:p>
    <w:p w:rsidR="00C97404" w:rsidRPr="00EA1C9B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434E50">
      <w:pPr>
        <w:spacing w:after="200" w:line="276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VII</w:t>
      </w:r>
    </w:p>
    <w:p w:rsidR="00C97404" w:rsidRPr="00756CA6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756CA6">
        <w:rPr>
          <w:rFonts w:ascii="Times New Roman" w:hAnsi="Times New Roman"/>
          <w:b/>
        </w:rPr>
        <w:t>Dokumentacja posiedzeń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12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 posiedzeń Rady sporządzany jest protokół.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Protokół z posiedzenia powinien zawierać w szczególności: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 xml:space="preserve">liczbę obecnych członków Rady, 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przyjęty porządek obrad,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przebieg posiedzenia,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sposób i wyniki głosowania,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informacje o wyłączeniu z procesu decyzyjnego ze wskazaniem, których wniosków wyłączenie dotyczyło,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treść podjętych uchwał.</w:t>
      </w:r>
    </w:p>
    <w:p w:rsidR="00C97404" w:rsidRPr="008872F8" w:rsidRDefault="007F558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Protokół z posiedzeń dotyczących oceny i wyboru operacji zawierających informacje o wyłączeniach z procesu decyzyjnego, ze wskazaniem, których wniosków wyłączenie dotyczy </w:t>
      </w:r>
      <w:r w:rsidR="00C97404" w:rsidRPr="008872F8">
        <w:rPr>
          <w:rFonts w:ascii="Times New Roman" w:hAnsi="Times New Roman"/>
        </w:rPr>
        <w:t xml:space="preserve"> sporządza się w terminie 7 dni od dnia odbycia posiedzenia </w:t>
      </w:r>
      <w:r>
        <w:rPr>
          <w:rFonts w:ascii="Times New Roman" w:hAnsi="Times New Roman"/>
        </w:rPr>
        <w:t xml:space="preserve">i podaje się do publicznej wiadomości poprzez </w:t>
      </w:r>
      <w:r w:rsidR="000B07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publikację </w:t>
      </w:r>
      <w:r w:rsidR="00C97404" w:rsidRPr="008872F8">
        <w:rPr>
          <w:rFonts w:ascii="Times New Roman" w:hAnsi="Times New Roman"/>
        </w:rPr>
        <w:t>na stronie internetowej LGD.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Protokół podpisuje Przewodniczący lub zastępujący go Wiceprzewodniczący oraz protokolant poprzez złożenie podpisu na ostatniej stronie.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Oryginały uchwał i protokołów z posiedzeń Rady są przechowywane w Biurze</w:t>
      </w:r>
      <w:r w:rsidR="000B0727">
        <w:rPr>
          <w:rFonts w:ascii="Times New Roman" w:hAnsi="Times New Roman"/>
        </w:rPr>
        <w:t xml:space="preserve"> LGD.</w:t>
      </w:r>
      <w:r w:rsidRPr="008872F8">
        <w:rPr>
          <w:rFonts w:ascii="Times New Roman" w:hAnsi="Times New Roman"/>
        </w:rPr>
        <w:t xml:space="preserve"> 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Biuro prowadzi również ewidencję protokołów i uchwał Rady.</w:t>
      </w:r>
    </w:p>
    <w:p w:rsidR="00C97404" w:rsidRPr="008872F8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ROZDZIAŁVIII</w:t>
      </w:r>
    </w:p>
    <w:p w:rsidR="00C97404" w:rsidRPr="00756CA6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756CA6">
        <w:rPr>
          <w:rFonts w:ascii="Times New Roman" w:hAnsi="Times New Roman"/>
          <w:b/>
        </w:rPr>
        <w:t>Wolne wnioski i zapytania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13</w:t>
      </w:r>
    </w:p>
    <w:p w:rsidR="00C97404" w:rsidRPr="008872F8" w:rsidRDefault="00C97404" w:rsidP="005842F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Wolne wnioski i zapytania zgłaszane są w czasie posiedzenia Rady w formie ustnej.</w:t>
      </w:r>
    </w:p>
    <w:p w:rsidR="00C97404" w:rsidRPr="008872F8" w:rsidRDefault="00C97404" w:rsidP="005842F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Odpowiedzi na wnioski i zapytania udzielane są w formie ustnej w czasie tego samego posiedzenia lub jeżeli sprawa wymaga wyjaśnienia, w formie pise</w:t>
      </w:r>
      <w:r w:rsidR="00756CA6">
        <w:rPr>
          <w:rFonts w:ascii="Times New Roman" w:hAnsi="Times New Roman"/>
        </w:rPr>
        <w:t>mnej na najbliższym posiedzeniu</w:t>
      </w:r>
      <w:r w:rsidRPr="008872F8">
        <w:rPr>
          <w:rFonts w:ascii="Times New Roman" w:hAnsi="Times New Roman"/>
        </w:rPr>
        <w:t>.</w:t>
      </w:r>
    </w:p>
    <w:p w:rsidR="00756CA6" w:rsidRDefault="00756CA6" w:rsidP="00EF5E53">
      <w:pPr>
        <w:spacing w:after="0" w:line="360" w:lineRule="auto"/>
        <w:rPr>
          <w:rFonts w:ascii="Times New Roman" w:hAnsi="Times New Roman"/>
        </w:rPr>
      </w:pPr>
    </w:p>
    <w:p w:rsidR="00434E50" w:rsidRDefault="00434E50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ROZDZIAL IX</w:t>
      </w:r>
    </w:p>
    <w:p w:rsidR="00C97404" w:rsidRPr="00434E50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434E50">
        <w:rPr>
          <w:rFonts w:ascii="Times New Roman" w:hAnsi="Times New Roman"/>
          <w:b/>
        </w:rPr>
        <w:t>Inne postanowienia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14</w:t>
      </w:r>
    </w:p>
    <w:p w:rsidR="00C97404" w:rsidRPr="000B0727" w:rsidRDefault="00C97404" w:rsidP="005842FC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color w:val="FF0000"/>
        </w:rPr>
      </w:pPr>
      <w:r w:rsidRPr="008872F8">
        <w:rPr>
          <w:rFonts w:ascii="Times New Roman" w:hAnsi="Times New Roman"/>
        </w:rPr>
        <w:t xml:space="preserve">Regulamin </w:t>
      </w:r>
      <w:r>
        <w:rPr>
          <w:rFonts w:ascii="Times New Roman" w:hAnsi="Times New Roman"/>
        </w:rPr>
        <w:t xml:space="preserve">uchwalony przez Radę </w:t>
      </w:r>
      <w:r w:rsidRPr="008872F8">
        <w:rPr>
          <w:rFonts w:ascii="Times New Roman" w:hAnsi="Times New Roman"/>
        </w:rPr>
        <w:t xml:space="preserve">wchodzi w życie z </w:t>
      </w:r>
      <w:r>
        <w:rPr>
          <w:rFonts w:ascii="Times New Roman" w:hAnsi="Times New Roman"/>
        </w:rPr>
        <w:t xml:space="preserve">dniem </w:t>
      </w:r>
      <w:r w:rsidR="000B0727">
        <w:rPr>
          <w:rFonts w:ascii="Times New Roman" w:hAnsi="Times New Roman"/>
        </w:rPr>
        <w:t xml:space="preserve">  </w:t>
      </w:r>
      <w:r w:rsidR="000B0727" w:rsidRPr="00434E50">
        <w:rPr>
          <w:rFonts w:ascii="Times New Roman" w:hAnsi="Times New Roman"/>
        </w:rPr>
        <w:t>14.06.2016</w:t>
      </w:r>
      <w:r w:rsidR="000B0727" w:rsidRPr="000B0727">
        <w:rPr>
          <w:rFonts w:ascii="Times New Roman" w:hAnsi="Times New Roman"/>
          <w:color w:val="FF0000"/>
        </w:rPr>
        <w:t xml:space="preserve"> </w:t>
      </w:r>
      <w:r w:rsidRPr="00434E50">
        <w:rPr>
          <w:rFonts w:ascii="Times New Roman" w:hAnsi="Times New Roman"/>
        </w:rPr>
        <w:t>r.</w:t>
      </w:r>
    </w:p>
    <w:p w:rsidR="00C97404" w:rsidRDefault="00C97404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97404" w:rsidRDefault="00C97404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97404" w:rsidRDefault="00C97404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BF223D" w:rsidRDefault="00BF223D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BF223D" w:rsidRDefault="00BF223D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BF223D" w:rsidRDefault="00BF223D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BF223D" w:rsidRDefault="00BF223D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984FAA" w:rsidRDefault="00984FAA" w:rsidP="001911B3">
      <w:pPr>
        <w:spacing w:after="0" w:line="360" w:lineRule="auto"/>
        <w:rPr>
          <w:rFonts w:ascii="Times New Roman" w:hAnsi="Times New Roman"/>
        </w:rPr>
      </w:pPr>
    </w:p>
    <w:p w:rsidR="00C97404" w:rsidRPr="00375A8C" w:rsidRDefault="00C97404" w:rsidP="001911B3">
      <w:pPr>
        <w:spacing w:after="0" w:line="360" w:lineRule="auto"/>
        <w:jc w:val="right"/>
        <w:rPr>
          <w:rFonts w:ascii="Times New Roman" w:hAnsi="Times New Roman"/>
        </w:rPr>
      </w:pPr>
      <w:r w:rsidRPr="00375A8C">
        <w:rPr>
          <w:rFonts w:ascii="Times New Roman" w:hAnsi="Times New Roman"/>
        </w:rPr>
        <w:lastRenderedPageBreak/>
        <w:t xml:space="preserve">Załącznik nr 1 do Regulaminu Rady </w:t>
      </w:r>
      <w:r w:rsidR="000B0727">
        <w:rPr>
          <w:rFonts w:ascii="Times New Roman" w:hAnsi="Times New Roman"/>
        </w:rPr>
        <w:t>z dnia 14.06.2016 r.</w:t>
      </w:r>
    </w:p>
    <w:p w:rsidR="00C97404" w:rsidRPr="000D4F06" w:rsidRDefault="00C97404" w:rsidP="001911B3">
      <w:pPr>
        <w:spacing w:after="0" w:line="360" w:lineRule="auto"/>
        <w:jc w:val="right"/>
        <w:rPr>
          <w:rFonts w:ascii="Times New Roman" w:hAnsi="Times New Roman"/>
        </w:rPr>
      </w:pPr>
    </w:p>
    <w:p w:rsidR="00C97404" w:rsidRPr="00D4319A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D4319A">
        <w:rPr>
          <w:rFonts w:ascii="Times New Roman" w:hAnsi="Times New Roman"/>
          <w:b/>
        </w:rPr>
        <w:t xml:space="preserve">Procedura wyłączenia członków Rady Stowarzyszenia </w:t>
      </w:r>
      <w:r w:rsidR="00EE0F71">
        <w:rPr>
          <w:rFonts w:ascii="Times New Roman" w:hAnsi="Times New Roman"/>
          <w:b/>
        </w:rPr>
        <w:t>Kraina Lasów i Jezior- Lokalna Grupa Działania</w:t>
      </w:r>
      <w:r w:rsidRPr="00D4319A">
        <w:rPr>
          <w:rFonts w:ascii="Times New Roman" w:hAnsi="Times New Roman"/>
          <w:b/>
        </w:rPr>
        <w:t xml:space="preserve"> z oceny wniosków</w:t>
      </w:r>
    </w:p>
    <w:p w:rsidR="00C97404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</w:p>
    <w:p w:rsidR="00C97404" w:rsidRPr="00C37DED" w:rsidRDefault="00C97404" w:rsidP="005842FC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C37DED">
        <w:rPr>
          <w:rFonts w:ascii="Times New Roman" w:hAnsi="Times New Roman"/>
        </w:rPr>
        <w:t>Wszyscy członkowie Rady podpisują deklarację poufności i bezstronności, której wzór stanowi załącznik do niniejszej procedury, w stosunku do każdego wniosku podl</w:t>
      </w:r>
      <w:r w:rsidR="00820553" w:rsidRPr="00C37DED">
        <w:rPr>
          <w:rFonts w:ascii="Times New Roman" w:hAnsi="Times New Roman"/>
        </w:rPr>
        <w:t>egającego weryfikacji przez Radę,</w:t>
      </w:r>
      <w:r w:rsidRPr="00C37DED">
        <w:rPr>
          <w:rFonts w:ascii="Times New Roman" w:hAnsi="Times New Roman"/>
        </w:rPr>
        <w:t xml:space="preserve"> w której określa, że członek Rady: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nie pozostaje w związku małżeńskim ani w faktycznym pożyciu albo w stosunku pokrewieństwa lub powinowactwa w linii prostej i nie jest związany z tytułu przysposobienia, opieki, kurateli </w:t>
      </w:r>
      <w:r w:rsidR="00C37DED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z podmiotem ubiegającym się o dofinansowanie, jego zastępcami prawnymi lub członkami władz osoby prawnej ubiegającej się o udzielenie dofinansowania. W przypadku stwierdzenia takiej zależności zobowiązuję się do niezwłocznego poinformowania o tym fakcie Przewodniczącego Rady i wycofania się z oceny danej operacji</w:t>
      </w:r>
      <w:r w:rsidR="00820553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>,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nie pozostaje z podmiotem ubiegającym się o dofinansowanie w takim stosunku prawnym, faktycznym lub zależności służbowej, że może to budzić uzasadnione wątpliwości co do bezstronności. W przypadku stwierdzenia takiej zależności członek Rady zobowiązuje się do niezwłocznego poinformowania o tym fakcie Przewodniczącego Rady i wycofania się z ocen danej operacji,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zobowiązuje się do wypełnienia swoich obowiązków w sposób uczciwy i sprawiedliwy, zgodnie z posiadaną wiedzą,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zobowiązuje się do zachowania w tajemnicy wszystkich informacji i dokumentów ujawnionych </w:t>
      </w:r>
      <w:r w:rsidR="00C37DED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 xml:space="preserve">i wytworzonych przez niego samego lub przygotowanych przez pozostałych członków Rady </w:t>
      </w:r>
      <w:r w:rsidR="00C37DED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w trakcie lub jako rezultat oceny oraz zgadza się, że informacje te powinny być użyte tylko do celów oceny operacji i nie mogą być ujawnione stronom trzecim,</w:t>
      </w:r>
    </w:p>
    <w:p w:rsidR="00EE0F71" w:rsidRPr="00C37DED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D4319A">
        <w:rPr>
          <w:rFonts w:ascii="Times New Roman" w:hAnsi="Times New Roman"/>
        </w:rPr>
        <w:t>zobowiązuje się w trybie natychmiastowym poinformować Biuro</w:t>
      </w:r>
      <w:r w:rsidR="00C37DED">
        <w:rPr>
          <w:rFonts w:ascii="Times New Roman" w:hAnsi="Times New Roman"/>
        </w:rPr>
        <w:t xml:space="preserve"> LGD</w:t>
      </w:r>
      <w:r w:rsidRPr="00D4319A">
        <w:rPr>
          <w:rFonts w:ascii="Times New Roman" w:hAnsi="Times New Roman"/>
        </w:rPr>
        <w:t xml:space="preserve"> w przypadku zaistnienia </w:t>
      </w:r>
      <w:r w:rsidRPr="00EE0F71">
        <w:rPr>
          <w:rFonts w:ascii="Times New Roman" w:hAnsi="Times New Roman"/>
          <w:color w:val="000000" w:themeColor="text1"/>
        </w:rPr>
        <w:t>zmian, dotyczących reprezentowanego sektora lub informacji o reprezentowaniu sektora publicznego,</w:t>
      </w:r>
      <w:r w:rsidRPr="00D4319A">
        <w:rPr>
          <w:rFonts w:ascii="Times New Roman" w:hAnsi="Times New Roman"/>
        </w:rPr>
        <w:t xml:space="preserve"> </w:t>
      </w:r>
      <w:r w:rsidR="00EE0F71" w:rsidRPr="00820553">
        <w:rPr>
          <w:rFonts w:ascii="Times New Roman" w:hAnsi="Times New Roman"/>
        </w:rPr>
        <w:t>zobowiązuje się w trybie natychmiastowym poinformować Biuro</w:t>
      </w:r>
      <w:r w:rsidR="00820553">
        <w:rPr>
          <w:rFonts w:ascii="Times New Roman" w:hAnsi="Times New Roman"/>
        </w:rPr>
        <w:t xml:space="preserve"> LGD</w:t>
      </w:r>
      <w:r w:rsidR="00EE0F71" w:rsidRPr="00820553">
        <w:rPr>
          <w:rFonts w:ascii="Times New Roman" w:hAnsi="Times New Roman"/>
        </w:rPr>
        <w:t xml:space="preserve"> </w:t>
      </w:r>
      <w:r w:rsidR="00C37DED">
        <w:rPr>
          <w:rFonts w:ascii="Times New Roman" w:hAnsi="Times New Roman"/>
        </w:rPr>
        <w:br/>
      </w:r>
      <w:r w:rsidR="00EE0F71" w:rsidRPr="00820553">
        <w:rPr>
          <w:rFonts w:ascii="Times New Roman" w:hAnsi="Times New Roman"/>
        </w:rPr>
        <w:t xml:space="preserve">w przypadku zaistnienia zmian, dotyczących miejsca, </w:t>
      </w:r>
      <w:r w:rsidR="00E61C84" w:rsidRPr="00820553">
        <w:rPr>
          <w:rFonts w:ascii="Times New Roman" w:hAnsi="Times New Roman"/>
        </w:rPr>
        <w:t xml:space="preserve">zatrudnienia, wiedzy i doświadczenia </w:t>
      </w:r>
      <w:r w:rsidR="00C37DED">
        <w:rPr>
          <w:rFonts w:ascii="Times New Roman" w:hAnsi="Times New Roman"/>
        </w:rPr>
        <w:br/>
      </w:r>
      <w:r w:rsidR="00E61C84" w:rsidRPr="00820553">
        <w:rPr>
          <w:rFonts w:ascii="Times New Roman" w:hAnsi="Times New Roman"/>
        </w:rPr>
        <w:t xml:space="preserve">w sprawach </w:t>
      </w:r>
      <w:r w:rsidR="00E61C84" w:rsidRPr="00C37DED">
        <w:rPr>
          <w:rFonts w:ascii="Times New Roman" w:hAnsi="Times New Roman"/>
        </w:rPr>
        <w:t>zapisanych w § 3</w:t>
      </w:r>
      <w:r w:rsidR="00C37DED">
        <w:rPr>
          <w:rFonts w:ascii="Times New Roman" w:hAnsi="Times New Roman"/>
        </w:rPr>
        <w:t>,</w:t>
      </w:r>
    </w:p>
    <w:p w:rsidR="00C97404" w:rsidRPr="00D4319A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D4319A">
        <w:rPr>
          <w:rFonts w:ascii="Times New Roman" w:hAnsi="Times New Roman"/>
        </w:rPr>
        <w:t xml:space="preserve">z chwilą poświadczenia nieprawdy i złamania zapisów deklaracji członek Rady może zostać wykluczony z pełnienia funkcji członka Rady przez okres </w:t>
      </w:r>
      <w:r w:rsidR="00EE0F71" w:rsidRPr="00EE0F71">
        <w:rPr>
          <w:rFonts w:ascii="Times New Roman" w:hAnsi="Times New Roman"/>
          <w:color w:val="000000" w:themeColor="text1"/>
        </w:rPr>
        <w:t>kolejnych 4</w:t>
      </w:r>
      <w:r w:rsidRPr="00EE0F71">
        <w:rPr>
          <w:rFonts w:ascii="Times New Roman" w:hAnsi="Times New Roman"/>
          <w:color w:val="000000" w:themeColor="text1"/>
        </w:rPr>
        <w:t xml:space="preserve"> posiedzeń Rady,</w:t>
      </w:r>
      <w:r w:rsidRPr="00D4319A">
        <w:rPr>
          <w:rFonts w:ascii="Times New Roman" w:hAnsi="Times New Roman"/>
        </w:rPr>
        <w:t xml:space="preserve"> </w:t>
      </w:r>
    </w:p>
    <w:p w:rsidR="00C97404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od nałożenia kary przysługuje odwołanie do organu nakładającego karę w terminie 7 dni od doręczenia uchwały Rady.</w:t>
      </w:r>
    </w:p>
    <w:p w:rsidR="00C97404" w:rsidRPr="00C37DED" w:rsidRDefault="00C97404" w:rsidP="005842FC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C37DED">
        <w:rPr>
          <w:rFonts w:ascii="Times New Roman" w:hAnsi="Times New Roman"/>
        </w:rPr>
        <w:t>Wykluczenie członka Rady z oceny oraz podejmowania uchwał o wyborze do finansowania danego wniosku następuje:</w:t>
      </w:r>
    </w:p>
    <w:p w:rsidR="00C97404" w:rsidRPr="00D1136E" w:rsidRDefault="00C97404" w:rsidP="005842F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lastRenderedPageBreak/>
        <w:t>przed rozpoczęciem posiedzenia Rady wykluczenie prowadzone jest przez Zarząd i Biuro, które:</w:t>
      </w:r>
    </w:p>
    <w:p w:rsidR="00C97404" w:rsidRPr="00D1136E" w:rsidRDefault="00C97404" w:rsidP="005842F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t xml:space="preserve">analizują rozkład grup interesu członków podczas poszczególnych głosowań organu decyzyjnego i na tej podstawie wskazują członka/ów Rady do wykluczenia; </w:t>
      </w:r>
    </w:p>
    <w:p w:rsidR="00C97404" w:rsidRDefault="00C97404" w:rsidP="005842F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t xml:space="preserve">przeprowadzają analizę konfliktu interesów i powiązań służbowo – prywatnych. Analiza prowadzona na podstawie dostarczonych przez członka Rady danych w momencie wyboru przez WZC oraz informacji zawartych przez wnioskodawcę we wniosku. Analiza ta </w:t>
      </w:r>
      <w:bookmarkStart w:id="0" w:name="_GoBack"/>
      <w:bookmarkEnd w:id="0"/>
      <w:r w:rsidRPr="00D1136E">
        <w:rPr>
          <w:rFonts w:ascii="Times New Roman" w:hAnsi="Times New Roman"/>
        </w:rPr>
        <w:t>wymaga prowadzenia rejestru interesów członków Rady, pozwalającego na identyfikację charakteru powiązań z wnioskodawcami poszczególnych operacji.</w:t>
      </w:r>
    </w:p>
    <w:p w:rsidR="00E61C84" w:rsidRPr="00D1136E" w:rsidRDefault="00E61C84" w:rsidP="005842F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momencie rozpoczęcia pracy osobistej przez Członka Rady nad poszczególnym wnioskiem i poświadczenia deklaracją poufności i bezstronności faktu możliwości oceny danego wniosku i podejmowana stosownych uchwał dla tego wniosku.</w:t>
      </w:r>
    </w:p>
    <w:p w:rsidR="00C97404" w:rsidRPr="00D1136E" w:rsidRDefault="00C97404" w:rsidP="005842F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t>w momencie rozpoczęcia posiedzenia Rady jej członkowie poświadczają deklarację poufności i bezstronności faktu;</w:t>
      </w:r>
    </w:p>
    <w:p w:rsidR="006A2E5E" w:rsidRPr="00C37DED" w:rsidRDefault="00C97404" w:rsidP="005842FC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C37DED">
        <w:rPr>
          <w:rFonts w:ascii="Times New Roman" w:hAnsi="Times New Roman"/>
        </w:rPr>
        <w:t>Decyzja o wykluczeniu poszczególnych członków Rady z oceny podejmowana jest w formie uchwały. Informacja o wykluczeniu członka z oceny i wyboru operacji ze wskazaniem wniosków, których dotyczy jest odnotowywana w protokole i podawana do publicznej wiadomości poprzez zamieszczenie protokołu na stronie internetowej</w:t>
      </w:r>
      <w:r w:rsidR="007F5584">
        <w:rPr>
          <w:rFonts w:ascii="Times New Roman" w:hAnsi="Times New Roman"/>
        </w:rPr>
        <w:t>.</w:t>
      </w:r>
    </w:p>
    <w:p w:rsidR="00C37DED" w:rsidRDefault="00C37DE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20553" w:rsidRPr="00375A8C" w:rsidRDefault="00820553" w:rsidP="001911B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2</w:t>
      </w:r>
      <w:r w:rsidRPr="00375A8C">
        <w:rPr>
          <w:rFonts w:ascii="Times New Roman" w:hAnsi="Times New Roman"/>
        </w:rPr>
        <w:t xml:space="preserve"> do Regulaminu Rady </w:t>
      </w:r>
      <w:r>
        <w:rPr>
          <w:rFonts w:ascii="Times New Roman" w:hAnsi="Times New Roman"/>
        </w:rPr>
        <w:t>z dnia 14.06.2016 r.</w:t>
      </w:r>
    </w:p>
    <w:p w:rsidR="00C37DED" w:rsidRDefault="00C37DED" w:rsidP="001911B3">
      <w:pPr>
        <w:pStyle w:val="Nagwek2"/>
        <w:spacing w:line="360" w:lineRule="auto"/>
        <w:jc w:val="center"/>
        <w:rPr>
          <w:rFonts w:ascii="Times New Roman" w:hAnsi="Times New Roman"/>
          <w:color w:val="000000"/>
        </w:rPr>
      </w:pPr>
    </w:p>
    <w:p w:rsidR="00C97404" w:rsidRPr="00906BF9" w:rsidRDefault="00C97404" w:rsidP="001911B3">
      <w:pPr>
        <w:pStyle w:val="Nagwek2"/>
        <w:spacing w:line="360" w:lineRule="auto"/>
        <w:jc w:val="center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>Wzór deklaracji poufności i bezstronności</w:t>
      </w:r>
    </w:p>
    <w:p w:rsidR="00C97404" w:rsidRPr="00906BF9" w:rsidRDefault="00C97404" w:rsidP="001911B3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</w:rPr>
      </w:pPr>
      <w:r w:rsidRPr="00906BF9">
        <w:rPr>
          <w:rFonts w:ascii="Times New Roman" w:hAnsi="Times New Roman"/>
          <w:b/>
          <w:color w:val="000000"/>
        </w:rPr>
        <w:t>DEKLARACJA POUFNOŚCI I BEZSTRONNOŚCI</w:t>
      </w:r>
    </w:p>
    <w:p w:rsidR="00C97404" w:rsidRPr="00906BF9" w:rsidRDefault="00C97404" w:rsidP="001911B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Imię i nazwisko oceniającego: …………………………………………………………………….  </w:t>
      </w:r>
    </w:p>
    <w:p w:rsidR="00C37DED" w:rsidRDefault="00C37DED" w:rsidP="001911B3">
      <w:pPr>
        <w:spacing w:line="360" w:lineRule="auto"/>
        <w:rPr>
          <w:rFonts w:ascii="Times New Roman" w:hAnsi="Times New Roman"/>
          <w:color w:val="000000"/>
        </w:rPr>
      </w:pP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Instytucja </w:t>
      </w:r>
      <w:r w:rsidRPr="00C37DED">
        <w:rPr>
          <w:rFonts w:ascii="Times New Roman" w:hAnsi="Times New Roman"/>
        </w:rPr>
        <w:t xml:space="preserve">organizująca </w:t>
      </w:r>
      <w:r w:rsidR="009246D4" w:rsidRPr="00C37DED">
        <w:rPr>
          <w:rFonts w:ascii="Times New Roman" w:hAnsi="Times New Roman"/>
        </w:rPr>
        <w:t>nabór</w:t>
      </w:r>
      <w:r w:rsidRPr="00906BF9">
        <w:rPr>
          <w:rFonts w:ascii="Times New Roman" w:hAnsi="Times New Roman"/>
          <w:color w:val="000000"/>
        </w:rPr>
        <w:t xml:space="preserve">: Stowarzyszenie </w:t>
      </w:r>
      <w:r w:rsidR="000B16AD">
        <w:rPr>
          <w:rFonts w:ascii="Times New Roman" w:hAnsi="Times New Roman"/>
          <w:color w:val="000000"/>
        </w:rPr>
        <w:t>Kraina Lasów i Jezior-Lokalna Grupa Działania</w:t>
      </w:r>
    </w:p>
    <w:p w:rsidR="00C37DED" w:rsidRDefault="00C37DED" w:rsidP="001911B3">
      <w:pPr>
        <w:spacing w:line="360" w:lineRule="auto"/>
        <w:rPr>
          <w:rFonts w:ascii="Times New Roman" w:hAnsi="Times New Roman"/>
          <w:color w:val="000000"/>
        </w:rPr>
      </w:pP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Niniejszym oświadczam, że: </w:t>
      </w:r>
    </w:p>
    <w:p w:rsidR="00C97404" w:rsidRPr="00906BF9" w:rsidRDefault="00C97404" w:rsidP="005842FC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 zapoznałem/zapoznałam się z Regulaminem Rady Stowarzyszenia, Procedurą oceny wniosków i Procedurą wyłączenia członków Rady </w:t>
      </w:r>
    </w:p>
    <w:p w:rsidR="00C97404" w:rsidRPr="00906BF9" w:rsidRDefault="00C97404" w:rsidP="005842FC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 nie pozostaję w związku</w:t>
      </w:r>
      <w:r w:rsidR="00C37DED">
        <w:rPr>
          <w:rFonts w:ascii="Times New Roman" w:hAnsi="Times New Roman"/>
          <w:color w:val="000000"/>
        </w:rPr>
        <w:t xml:space="preserve"> </w:t>
      </w:r>
      <w:r w:rsidRPr="00906BF9">
        <w:rPr>
          <w:rFonts w:ascii="Times New Roman" w:hAnsi="Times New Roman"/>
          <w:color w:val="000000"/>
        </w:rPr>
        <w:t>małżeńskim ani w faktycznym</w:t>
      </w:r>
      <w:r w:rsidR="00C37DED">
        <w:rPr>
          <w:rFonts w:ascii="Times New Roman" w:hAnsi="Times New Roman"/>
          <w:color w:val="000000"/>
        </w:rPr>
        <w:t xml:space="preserve"> </w:t>
      </w:r>
      <w:r w:rsidRPr="00906BF9">
        <w:rPr>
          <w:rFonts w:ascii="Times New Roman" w:hAnsi="Times New Roman"/>
          <w:color w:val="000000"/>
        </w:rPr>
        <w:t>pożyciu</w:t>
      </w:r>
      <w:r w:rsidR="00C37DED">
        <w:rPr>
          <w:rFonts w:ascii="Times New Roman" w:hAnsi="Times New Roman"/>
          <w:color w:val="000000"/>
        </w:rPr>
        <w:t xml:space="preserve"> </w:t>
      </w:r>
      <w:r w:rsidRPr="00906BF9">
        <w:rPr>
          <w:rFonts w:ascii="Times New Roman" w:hAnsi="Times New Roman"/>
          <w:color w:val="000000"/>
        </w:rPr>
        <w:t xml:space="preserve">albo w stosunku  pokrewieństwa  lub powinowactwa w  linii prostej, i nie jestem związany/a  z  tytułu  przysposobienia,  opieki,  kurateli  z  podmiotem  ubiegającym  się  o  dofinansowanie,  jego zastępcami  prawnymi  lub  członkami  władz  osoby  prawnej  ubiegającej  się  o  udzielenie  dofinansowania.  W przypadku stwierdzenia takiej zależności zobowiązuję się do niezwłocznego poinformowania o tym fakcie Przewodniczącego Rady i wycofania się z </w:t>
      </w:r>
      <w:r w:rsidRPr="00906BF9">
        <w:rPr>
          <w:rFonts w:ascii="Times New Roman" w:hAnsi="Times New Roman"/>
          <w:b/>
          <w:i/>
          <w:color w:val="000000"/>
          <w:u w:val="single"/>
        </w:rPr>
        <w:t>oceny danej operacji</w:t>
      </w:r>
      <w:r w:rsidR="00820553">
        <w:rPr>
          <w:rFonts w:ascii="Times New Roman" w:hAnsi="Times New Roman"/>
          <w:b/>
          <w:i/>
          <w:color w:val="000000"/>
          <w:u w:val="single"/>
        </w:rPr>
        <w:t>/ zadania</w:t>
      </w:r>
      <w:r w:rsidRPr="00906BF9">
        <w:rPr>
          <w:rFonts w:ascii="Times New Roman" w:hAnsi="Times New Roman"/>
          <w:color w:val="000000"/>
        </w:rPr>
        <w:t xml:space="preserve">, </w:t>
      </w:r>
    </w:p>
    <w:p w:rsidR="00C97404" w:rsidRPr="00906BF9" w:rsidRDefault="00C97404" w:rsidP="005842F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nie pozostaję z podmiotem ubiegającym się o dofinansowanie w takim stosunku prawnym lub faktycznym, że może to budzić uzasadnione wątpliwości co do mojej bezstronności.  </w:t>
      </w:r>
      <w:r w:rsidR="00C37DED">
        <w:rPr>
          <w:rFonts w:ascii="Times New Roman" w:hAnsi="Times New Roman"/>
          <w:color w:val="000000"/>
        </w:rPr>
        <w:br/>
      </w:r>
      <w:r w:rsidRPr="00906BF9">
        <w:rPr>
          <w:rFonts w:ascii="Times New Roman" w:hAnsi="Times New Roman"/>
          <w:color w:val="000000"/>
        </w:rPr>
        <w:t xml:space="preserve">W przypadku stwierdzenia takiej zależności zobowiązuję się do niezwłocznego poinformowania o tym fakcie Przewodniczącego Rady i wycofania się z </w:t>
      </w:r>
      <w:r w:rsidRPr="00906BF9">
        <w:rPr>
          <w:rFonts w:ascii="Times New Roman" w:hAnsi="Times New Roman"/>
          <w:b/>
          <w:i/>
          <w:color w:val="000000"/>
          <w:u w:val="single"/>
        </w:rPr>
        <w:t xml:space="preserve">oceny danej </w:t>
      </w:r>
      <w:r w:rsidR="00C37DED" w:rsidRPr="00906BF9">
        <w:rPr>
          <w:rFonts w:ascii="Times New Roman" w:hAnsi="Times New Roman"/>
          <w:b/>
          <w:i/>
          <w:color w:val="000000"/>
          <w:u w:val="single"/>
        </w:rPr>
        <w:t>operacji</w:t>
      </w:r>
      <w:r w:rsidR="00820553">
        <w:rPr>
          <w:rFonts w:ascii="Times New Roman" w:hAnsi="Times New Roman"/>
          <w:b/>
          <w:i/>
          <w:color w:val="000000"/>
          <w:u w:val="single"/>
        </w:rPr>
        <w:t>/zadania</w:t>
      </w:r>
      <w:r w:rsidRPr="00906BF9">
        <w:rPr>
          <w:rFonts w:ascii="Times New Roman" w:hAnsi="Times New Roman"/>
          <w:color w:val="000000"/>
        </w:rPr>
        <w:t>,</w:t>
      </w:r>
    </w:p>
    <w:p w:rsidR="00C37DED" w:rsidRDefault="00C97404" w:rsidP="005842FC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color w:val="000000"/>
        </w:rPr>
      </w:pPr>
      <w:r w:rsidRPr="00C37DED">
        <w:rPr>
          <w:rFonts w:ascii="Times New Roman" w:hAnsi="Times New Roman"/>
          <w:color w:val="000000"/>
        </w:rPr>
        <w:t xml:space="preserve"> zobowiązuję się, do wypełniania moich obowiązków w sposób uczciwy i sprawiedliwy, zgodnie z posiadaną wiedzą, </w:t>
      </w:r>
    </w:p>
    <w:p w:rsidR="00C97404" w:rsidRPr="00C37DED" w:rsidRDefault="00C97404" w:rsidP="005842FC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color w:val="000000"/>
        </w:rPr>
      </w:pPr>
      <w:r w:rsidRPr="00C37DED">
        <w:rPr>
          <w:rFonts w:ascii="Times New Roman" w:hAnsi="Times New Roman"/>
          <w:color w:val="000000"/>
        </w:rPr>
        <w:t xml:space="preserve">Zobowiązuję się również nie zatrzymywać kopii jakichkolwiek pisemnych lub elektronicznych informacji, </w:t>
      </w:r>
    </w:p>
    <w:p w:rsidR="00C37DED" w:rsidRDefault="00C37DED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C97404" w:rsidRPr="00906BF9" w:rsidRDefault="00C97404" w:rsidP="005842F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lastRenderedPageBreak/>
        <w:t xml:space="preserve">Zobowiązuję się do zachowania w tajemnicy i zaufaniu wszystkich informacji i dokumentów ujawnionych mi lub wytworzonych przeze mnie lub przygotowanych przeze mnie w trakcie lub jako rezultat oceny i zgadza się, że informacje te powinny być użyte tylko dla celów niniejszej oceny i nie mogą zostać ujawnione stronom trzecim.  </w:t>
      </w: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</w:p>
    <w:p w:rsidR="00C97404" w:rsidRPr="00C37DED" w:rsidRDefault="00C97404" w:rsidP="001911B3">
      <w:pPr>
        <w:spacing w:line="360" w:lineRule="auto"/>
        <w:rPr>
          <w:rFonts w:ascii="Times New Roman" w:hAnsi="Times New Roman"/>
          <w:b/>
          <w:color w:val="000000"/>
        </w:rPr>
      </w:pPr>
      <w:r w:rsidRPr="00C37DED">
        <w:rPr>
          <w:rFonts w:ascii="Times New Roman" w:hAnsi="Times New Roman"/>
          <w:color w:val="000000"/>
        </w:rPr>
        <w:t xml:space="preserve">Miejscowość: …………………..  dnia:  </w:t>
      </w:r>
      <w:r w:rsidRPr="00C37DED">
        <w:rPr>
          <w:rFonts w:ascii="Times New Roman" w:hAnsi="Times New Roman"/>
          <w:b/>
          <w:color w:val="000000"/>
        </w:rPr>
        <w:t xml:space="preserve">…………………………. </w:t>
      </w:r>
    </w:p>
    <w:p w:rsidR="00C97404" w:rsidRPr="00C37DED" w:rsidRDefault="00C97404" w:rsidP="001911B3">
      <w:pPr>
        <w:spacing w:line="360" w:lineRule="auto"/>
        <w:rPr>
          <w:rFonts w:ascii="Times New Roman" w:hAnsi="Times New Roman"/>
          <w:b/>
          <w:color w:val="000000"/>
        </w:rPr>
      </w:pPr>
    </w:p>
    <w:p w:rsidR="00C97404" w:rsidRPr="00C37DED" w:rsidRDefault="003C0350" w:rsidP="001911B3">
      <w:pPr>
        <w:spacing w:line="360" w:lineRule="auto"/>
        <w:jc w:val="right"/>
        <w:rPr>
          <w:rFonts w:ascii="Times New Roman" w:hAnsi="Times New Roman"/>
          <w:color w:val="000000"/>
        </w:rPr>
      </w:pPr>
      <w:r w:rsidRPr="00C37DED">
        <w:rPr>
          <w:rFonts w:ascii="Times New Roman" w:hAnsi="Times New Roman"/>
          <w:color w:val="000000"/>
        </w:rPr>
        <w:t>………………………………</w:t>
      </w:r>
      <w:r w:rsidR="00C97404" w:rsidRPr="00C37DE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D699C" w:rsidRPr="00C37DED">
        <w:rPr>
          <w:rFonts w:ascii="Times New Roman" w:hAnsi="Times New Roman"/>
          <w:color w:val="000000"/>
        </w:rPr>
        <w:t xml:space="preserve">                           </w:t>
      </w:r>
      <w:r w:rsidRPr="00C37DED">
        <w:rPr>
          <w:rFonts w:ascii="Times New Roman" w:hAnsi="Times New Roman"/>
          <w:color w:val="000000"/>
        </w:rPr>
        <w:t>Podpis</w:t>
      </w:r>
    </w:p>
    <w:p w:rsidR="00E4257A" w:rsidRDefault="00E4257A" w:rsidP="001911B3">
      <w:pPr>
        <w:spacing w:line="360" w:lineRule="auto"/>
      </w:pPr>
    </w:p>
    <w:p w:rsidR="006A2E5E" w:rsidRDefault="006A2E5E" w:rsidP="001911B3">
      <w:pPr>
        <w:spacing w:line="360" w:lineRule="auto"/>
      </w:pPr>
    </w:p>
    <w:p w:rsidR="00820553" w:rsidRDefault="00820553" w:rsidP="001911B3">
      <w:pPr>
        <w:spacing w:line="360" w:lineRule="auto"/>
      </w:pPr>
    </w:p>
    <w:p w:rsidR="00820553" w:rsidRDefault="00820553" w:rsidP="001911B3">
      <w:pPr>
        <w:spacing w:line="360" w:lineRule="auto"/>
      </w:pPr>
    </w:p>
    <w:p w:rsidR="00C37DED" w:rsidRDefault="00C37DE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20553" w:rsidRPr="00375A8C" w:rsidRDefault="00820553" w:rsidP="001911B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3</w:t>
      </w:r>
      <w:r w:rsidRPr="00375A8C">
        <w:rPr>
          <w:rFonts w:ascii="Times New Roman" w:hAnsi="Times New Roman"/>
        </w:rPr>
        <w:t xml:space="preserve"> do Regulaminu Rady </w:t>
      </w:r>
      <w:r>
        <w:rPr>
          <w:rFonts w:ascii="Times New Roman" w:hAnsi="Times New Roman"/>
        </w:rPr>
        <w:t>z dnia 14.06.2016 r.</w:t>
      </w:r>
    </w:p>
    <w:p w:rsidR="00820553" w:rsidRDefault="00820553" w:rsidP="001911B3">
      <w:pPr>
        <w:spacing w:line="360" w:lineRule="auto"/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6A2E5E">
        <w:rPr>
          <w:rFonts w:ascii="Times New Roman" w:hAnsi="Times New Roman"/>
          <w:b/>
          <w:sz w:val="28"/>
          <w:szCs w:val="28"/>
        </w:rPr>
        <w:t>Karta informacyjna kandydata na Członka Rady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Jan niżej podpisana/y …………………………………………………………….. (Imię i Nazwisko) zgłaszam swoją kandydaturę na członka Rady Stowarzyszenia Kraina Lasów i Jezior – LGD do której zadań należy wybór operacji  zgodnie z  rozumieniem art.2 pkt 9 rozporządzenia nr 1303/2013 z dnia 17 grudnia 2013 oraz ustalenie kwoty wsparcia dla operacji zgodnie z art.34 ust 3 lit.f rozporządzenia nr 1303/2013 z dnia 17 grudnia 2013 oraz zgodnie z Ustawą z dnia 20 lutego 2015r. o rozwoju lokalnym z udziałem lokalnej społeczności a w szczególności zapisami art.21 i zapisami LSR.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Jednocześnie zgodnie z stanem danych na dzień składania karty informacyjnej podaję dane pozwalającej na weryfikację mojej bezstronności co do ocenianych w przyszłości operacji: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Miejsce zamieszkania/zameldowania: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Sposób otrzymywania dochodu - etat, umowa zlecenie/dzieło, działalność gospodarcza, działalność własna, gospodarstwo rolne, emeryt, rencista, bezrobotny, student 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*) właściwe zaznaczyć kółkiem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Miejsce pracy, miejsce prowadzonej działalności, gospodarstwa rolnego - adres 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Przynależność do organizacji pozarządowych – wymienić nazwy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Płeć: kobieta</w:t>
      </w:r>
      <w:r w:rsidRPr="006A2E5E">
        <w:rPr>
          <w:rFonts w:ascii="Times New Roman" w:hAnsi="Times New Roman"/>
        </w:rPr>
        <w:tab/>
        <w:t xml:space="preserve"> </w:t>
      </w:r>
      <w:r w:rsidRPr="006A2E5E">
        <w:rPr>
          <w:rFonts w:ascii="Times New Roman" w:hAnsi="Times New Roman"/>
          <w:sz w:val="32"/>
          <w:szCs w:val="32"/>
        </w:rPr>
        <w:t>□</w:t>
      </w:r>
      <w:r w:rsidRPr="006A2E5E">
        <w:rPr>
          <w:rFonts w:ascii="Times New Roman" w:hAnsi="Times New Roman"/>
        </w:rPr>
        <w:tab/>
        <w:t xml:space="preserve">mężczyzna </w:t>
      </w:r>
      <w:r w:rsidRPr="006A2E5E">
        <w:rPr>
          <w:rFonts w:ascii="Times New Roman" w:hAnsi="Times New Roman"/>
          <w:sz w:val="32"/>
          <w:szCs w:val="32"/>
        </w:rPr>
        <w:t>□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(Właściwe zaznacz)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Data urodzenia (dzień-miesiąc-rok) ………………………………..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lastRenderedPageBreak/>
        <w:t>Doświadczenie w zakresie oceny wniosków finansowanych z źródeł zewnętrznych lub realizacji projektów z zakresu rozwoju obszarów wiejskich lub przeciwdziałaniu wykluczeniu społecznemu współfinansowanych ze środków unijnych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……………………………………………………………………………………………..…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(należy podać treść umowy zlecenie, dzieło, wolontaryjnej potwierdzającej doświadczenie w ocenie wniosków, informację o pracy w Radzie poprzedniej kadencji lub umowę potwierdzającą doświadczenie własne w realizacji projektów jw.– kopie dokumentów należy przedłożyć w Biurze wraz z kartą)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Jednocześnie oświadczam, że na dzień składania karty informacyjnej: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Nie jestem skazana/y prawomocnym wyrokiem za przestępstwo popełnione umyślnie.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Nie jestem pracownikiem Biura, członkiem Zarządu ani członkiem Komisji Rewizyjnej.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Nie pozostaję z członkami Zarządu, członkami Komisji Rewizyjnej w związku małżeńskim, ani też w stosunku pokrewieństwa, powinowactwa w linii prostej.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Jednocześnie w imieniu własnym zobowiązuję się do niezwłocznego, pisemnego poinformowania Stowarzyszenia o zmianie danych wskazanych w niniejszym dokumencie, przy czym nie później niż w terminie 14 dni od daty zaistnienia zmiany, ze wskazaniem zakresu przedmiotowych zmian.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Działając w imieniu własnym, na podstawie art. 23 ust. 1 pkt 1) i art. 27 ust. 2 pkt 1) ustawy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>z dnia 29 sierpnia 1997 r. o ochronie danych osobowych (Dz.U.2014.1182 j.t.), w związku z moją kandydaturą na Członka Rady Stowarzyszenia Kraina Lasów i Jezior – LGD z siedzibą w Siedlisku, zarejestrowanym w Krajowym Rejestrze Sądowym prowadzonym przez Sąd Rejonowy w Zielonej Górze, VIII Wydział Gospodarczy Krajowego Rejestru Sądowego pod numerem KRS 0000309067 (zwanym dalej: „Stowarzyszeniem”), niniejszym wyrażam zgodę na zbieranie i przetwarzanie moich danych osobowych przez Stowarzyszenie, w szczególności danych zawartych: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- w karcie informacyjnej kandydata na Członka Rady i wszelkich dokumentach aktualizujących moje dane członkowskie oraz wszelkich innych dokumentach przekazanych Stowarzyszeniu w związku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 xml:space="preserve">z moich członkostwem. Niniejsze oświadczenie obejmuje także zgodę na zbieranie i przetwarzanie moich wszelkich danych osobowych przez Stowarzyszenie, w związku z działalnością Stowarzyszenia jako Lokalnej Grupy Działania w rozumieniu ustawy z dnia 20 lutego 2015 r. o rozwoju lokalnym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 xml:space="preserve">z udziałem lokalnej społeczności (Dz.U.2015.378) i uczestnictwem Stowarzyszenia w Programie Rozwoju Obszarów Wiejskich na lata 2014-2020, realizowanego z udziałem środków Europejskiego </w:t>
      </w:r>
      <w:r w:rsidRPr="006A2E5E">
        <w:rPr>
          <w:rFonts w:ascii="Times New Roman" w:hAnsi="Times New Roman"/>
        </w:rPr>
        <w:lastRenderedPageBreak/>
        <w:t xml:space="preserve">Funduszu Rolnego na rzecz Rozwoju Obszarów Wiejskich. Ponadto niniejsze oświadczenie obejmuje zgodę na zbieranie i przetwarzanie moich danych osobowych w celach statystycznych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>i marketingowych prowadzonych przez Stowarzyszenie.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center"/>
        <w:rPr>
          <w:rFonts w:ascii="Times New Roman" w:hAnsi="Times New Roman"/>
        </w:rPr>
      </w:pPr>
      <w:r w:rsidRPr="006A2E5E">
        <w:rPr>
          <w:rFonts w:ascii="Times New Roman" w:hAnsi="Times New Roman"/>
        </w:rPr>
        <w:t>_________________________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center"/>
        <w:rPr>
          <w:rFonts w:ascii="Times New Roman" w:hAnsi="Times New Roman"/>
        </w:rPr>
      </w:pPr>
      <w:r w:rsidRPr="006A2E5E">
        <w:rPr>
          <w:rFonts w:ascii="Times New Roman" w:hAnsi="Times New Roman"/>
        </w:rPr>
        <w:t>Data, miejscowość i  czytelne imię i nazwisko</w:t>
      </w:r>
    </w:p>
    <w:p w:rsidR="006A2E5E" w:rsidRDefault="006A2E5E" w:rsidP="001911B3">
      <w:pPr>
        <w:spacing w:line="360" w:lineRule="auto"/>
      </w:pPr>
    </w:p>
    <w:sectPr w:rsidR="006A2E5E" w:rsidSect="00434E50">
      <w:headerReference w:type="default" r:id="rId9"/>
      <w:pgSz w:w="11906" w:h="16838"/>
      <w:pgMar w:top="289" w:right="1417" w:bottom="1134" w:left="1276" w:header="2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74" w:rsidRDefault="00645F74" w:rsidP="006A2E5E">
      <w:pPr>
        <w:spacing w:after="0" w:line="240" w:lineRule="auto"/>
      </w:pPr>
      <w:r>
        <w:separator/>
      </w:r>
    </w:p>
  </w:endnote>
  <w:endnote w:type="continuationSeparator" w:id="0">
    <w:p w:rsidR="00645F74" w:rsidRDefault="00645F74" w:rsidP="006A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74" w:rsidRDefault="00645F74" w:rsidP="006A2E5E">
      <w:pPr>
        <w:spacing w:after="0" w:line="240" w:lineRule="auto"/>
      </w:pPr>
      <w:r>
        <w:separator/>
      </w:r>
    </w:p>
  </w:footnote>
  <w:footnote w:type="continuationSeparator" w:id="0">
    <w:p w:rsidR="00645F74" w:rsidRDefault="00645F74" w:rsidP="006A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000000" w:themeColor="text1"/>
      </w:tblBorders>
      <w:tblLayout w:type="fixed"/>
      <w:tblLook w:val="04A0"/>
    </w:tblPr>
    <w:tblGrid>
      <w:gridCol w:w="2204"/>
      <w:gridCol w:w="2205"/>
      <w:gridCol w:w="1986"/>
      <w:gridCol w:w="2205"/>
    </w:tblGrid>
    <w:tr w:rsidR="00434E50" w:rsidTr="00194C1C">
      <w:trPr>
        <w:trHeight w:val="1051"/>
        <w:jc w:val="center"/>
      </w:trPr>
      <w:tc>
        <w:tcPr>
          <w:tcW w:w="2204" w:type="dxa"/>
        </w:tcPr>
        <w:p w:rsidR="00434E50" w:rsidRDefault="00434E50" w:rsidP="00194C1C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margin">
                  <wp:posOffset>583565</wp:posOffset>
                </wp:positionV>
                <wp:extent cx="1054735" cy="131445"/>
                <wp:effectExtent l="19050" t="0" r="0" b="0"/>
                <wp:wrapTopAndBottom/>
                <wp:docPr id="5" name="Obraz 5" descr="C:\Users\Desktop\Desktop\text31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C:\Users\Desktop\Desktop\text31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131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142240</wp:posOffset>
                </wp:positionH>
                <wp:positionV relativeFrom="page">
                  <wp:posOffset>-1905</wp:posOffset>
                </wp:positionV>
                <wp:extent cx="885825" cy="542925"/>
                <wp:effectExtent l="19050" t="0" r="9525" b="0"/>
                <wp:wrapThrough wrapText="bothSides">
                  <wp:wrapPolygon edited="0">
                    <wp:start x="-465" y="0"/>
                    <wp:lineTo x="-465" y="21221"/>
                    <wp:lineTo x="21832" y="21221"/>
                    <wp:lineTo x="21832" y="0"/>
                    <wp:lineTo x="-465" y="0"/>
                  </wp:wrapPolygon>
                </wp:wrapThrough>
                <wp:docPr id="2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5" w:type="dxa"/>
        </w:tcPr>
        <w:p w:rsidR="00434E50" w:rsidRDefault="00434E50" w:rsidP="00194C1C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179070</wp:posOffset>
                </wp:positionV>
                <wp:extent cx="1352550" cy="361950"/>
                <wp:effectExtent l="19050" t="0" r="0" b="0"/>
                <wp:wrapThrough wrapText="bothSides">
                  <wp:wrapPolygon edited="0">
                    <wp:start x="-304" y="0"/>
                    <wp:lineTo x="-304" y="20463"/>
                    <wp:lineTo x="21600" y="20463"/>
                    <wp:lineTo x="21600" y="0"/>
                    <wp:lineTo x="-304" y="0"/>
                  </wp:wrapPolygon>
                </wp:wrapThrough>
                <wp:docPr id="3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6" w:type="dxa"/>
        </w:tcPr>
        <w:p w:rsidR="00434E50" w:rsidRDefault="00434E50" w:rsidP="00194C1C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5951" simplePos="0" relativeHeight="251663360" behindDoc="1" locked="0" layoutInCell="1" allowOverlap="0">
                <wp:simplePos x="0" y="0"/>
                <wp:positionH relativeFrom="column">
                  <wp:posOffset>354711</wp:posOffset>
                </wp:positionH>
                <wp:positionV relativeFrom="page">
                  <wp:posOffset>-3810</wp:posOffset>
                </wp:positionV>
                <wp:extent cx="605155" cy="626745"/>
                <wp:effectExtent l="19050" t="0" r="4445" b="1905"/>
                <wp:wrapTopAndBottom/>
                <wp:docPr id="4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2674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5" w:type="dxa"/>
        </w:tcPr>
        <w:p w:rsidR="00434E50" w:rsidRDefault="00434E50" w:rsidP="00194C1C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17905" cy="664210"/>
                <wp:effectExtent l="19050" t="0" r="0" b="0"/>
                <wp:docPr id="1" name="Obraz 1" descr="D:\Dropbox\WDRAŻANIE LSR\Logo programu\PROW-2014-2020 kolor\PROW-2014-2020-logo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Dropbox\WDRAŻANIE LSR\Logo programu\PROW-2014-2020 kolor\PROW-2014-2020-logo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47CE" w:rsidRDefault="000E47CE" w:rsidP="000E47CE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001"/>
    <w:multiLevelType w:val="hybridMultilevel"/>
    <w:tmpl w:val="18FA841A"/>
    <w:lvl w:ilvl="0" w:tplc="ABE87C4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EA55C3"/>
    <w:multiLevelType w:val="hybridMultilevel"/>
    <w:tmpl w:val="A1B29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26F59"/>
    <w:multiLevelType w:val="hybridMultilevel"/>
    <w:tmpl w:val="075806EA"/>
    <w:lvl w:ilvl="0" w:tplc="D032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7744"/>
    <w:multiLevelType w:val="hybridMultilevel"/>
    <w:tmpl w:val="CE2031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D4B18"/>
    <w:multiLevelType w:val="hybridMultilevel"/>
    <w:tmpl w:val="36502B40"/>
    <w:lvl w:ilvl="0" w:tplc="D2BE4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0763A"/>
    <w:multiLevelType w:val="hybridMultilevel"/>
    <w:tmpl w:val="37DA3678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D715DB"/>
    <w:multiLevelType w:val="hybridMultilevel"/>
    <w:tmpl w:val="5E6EFBE4"/>
    <w:lvl w:ilvl="0" w:tplc="5DA020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C587B"/>
    <w:multiLevelType w:val="hybridMultilevel"/>
    <w:tmpl w:val="25F21F26"/>
    <w:lvl w:ilvl="0" w:tplc="80222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45EA"/>
    <w:multiLevelType w:val="hybridMultilevel"/>
    <w:tmpl w:val="7B36623E"/>
    <w:lvl w:ilvl="0" w:tplc="BA24AE8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BD623B"/>
    <w:multiLevelType w:val="hybridMultilevel"/>
    <w:tmpl w:val="0F664360"/>
    <w:lvl w:ilvl="0" w:tplc="45926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566571"/>
    <w:multiLevelType w:val="hybridMultilevel"/>
    <w:tmpl w:val="D10A0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40ED3"/>
    <w:multiLevelType w:val="hybridMultilevel"/>
    <w:tmpl w:val="DA00C86A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2E7A3ADD"/>
    <w:multiLevelType w:val="hybridMultilevel"/>
    <w:tmpl w:val="D832A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C38E5"/>
    <w:multiLevelType w:val="hybridMultilevel"/>
    <w:tmpl w:val="9F9CACD0"/>
    <w:lvl w:ilvl="0" w:tplc="3C8E6660">
      <w:start w:val="1"/>
      <w:numFmt w:val="lowerLetter"/>
      <w:lvlText w:val="%1)"/>
      <w:lvlJc w:val="left"/>
      <w:pPr>
        <w:ind w:left="6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38DF0574"/>
    <w:multiLevelType w:val="hybridMultilevel"/>
    <w:tmpl w:val="0F965726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9FC35F8"/>
    <w:multiLevelType w:val="hybridMultilevel"/>
    <w:tmpl w:val="9564C022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247443"/>
    <w:multiLevelType w:val="hybridMultilevel"/>
    <w:tmpl w:val="8E7A4B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4053C"/>
    <w:multiLevelType w:val="multilevel"/>
    <w:tmpl w:val="17545FD4"/>
    <w:styleLink w:val="LS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8">
    <w:nsid w:val="4D7B2723"/>
    <w:multiLevelType w:val="hybridMultilevel"/>
    <w:tmpl w:val="098A33DA"/>
    <w:lvl w:ilvl="0" w:tplc="42E4A1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E1839D6"/>
    <w:multiLevelType w:val="hybridMultilevel"/>
    <w:tmpl w:val="9AAE803E"/>
    <w:lvl w:ilvl="0" w:tplc="473298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E5F6829"/>
    <w:multiLevelType w:val="hybridMultilevel"/>
    <w:tmpl w:val="51A81B22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60530EAC"/>
    <w:multiLevelType w:val="hybridMultilevel"/>
    <w:tmpl w:val="3C8E6CC4"/>
    <w:lvl w:ilvl="0" w:tplc="5274C1B8">
      <w:start w:val="1"/>
      <w:numFmt w:val="bullet"/>
      <w:lvlText w:val="­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EB6909"/>
    <w:multiLevelType w:val="hybridMultilevel"/>
    <w:tmpl w:val="99AA9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F2FD6"/>
    <w:multiLevelType w:val="hybridMultilevel"/>
    <w:tmpl w:val="D7768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C5A92"/>
    <w:multiLevelType w:val="hybridMultilevel"/>
    <w:tmpl w:val="A9C8D558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8E3DEF"/>
    <w:multiLevelType w:val="hybridMultilevel"/>
    <w:tmpl w:val="8D1871CC"/>
    <w:lvl w:ilvl="0" w:tplc="04FECC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875CB1"/>
    <w:multiLevelType w:val="hybridMultilevel"/>
    <w:tmpl w:val="B2E6D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27845"/>
    <w:multiLevelType w:val="hybridMultilevel"/>
    <w:tmpl w:val="0538780E"/>
    <w:lvl w:ilvl="0" w:tplc="025245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EB15D07"/>
    <w:multiLevelType w:val="hybridMultilevel"/>
    <w:tmpl w:val="4872AA1E"/>
    <w:lvl w:ilvl="0" w:tplc="C520FD8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33F26"/>
    <w:multiLevelType w:val="hybridMultilevel"/>
    <w:tmpl w:val="8DAC60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26C5BB7"/>
    <w:multiLevelType w:val="hybridMultilevel"/>
    <w:tmpl w:val="73FE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527EC"/>
    <w:multiLevelType w:val="hybridMultilevel"/>
    <w:tmpl w:val="9DE4B1B4"/>
    <w:lvl w:ilvl="0" w:tplc="25BAD0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3E160F2"/>
    <w:multiLevelType w:val="multilevel"/>
    <w:tmpl w:val="C6845F18"/>
    <w:styleLink w:val="LS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3">
    <w:nsid w:val="76E501CE"/>
    <w:multiLevelType w:val="hybridMultilevel"/>
    <w:tmpl w:val="F666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72909"/>
    <w:multiLevelType w:val="hybridMultilevel"/>
    <w:tmpl w:val="649E8426"/>
    <w:lvl w:ilvl="0" w:tplc="1E8C3D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4"/>
  </w:num>
  <w:num w:numId="5">
    <w:abstractNumId w:val="26"/>
  </w:num>
  <w:num w:numId="6">
    <w:abstractNumId w:val="5"/>
  </w:num>
  <w:num w:numId="7">
    <w:abstractNumId w:val="23"/>
  </w:num>
  <w:num w:numId="8">
    <w:abstractNumId w:val="15"/>
  </w:num>
  <w:num w:numId="9">
    <w:abstractNumId w:val="33"/>
  </w:num>
  <w:num w:numId="10">
    <w:abstractNumId w:val="24"/>
  </w:num>
  <w:num w:numId="11">
    <w:abstractNumId w:val="7"/>
  </w:num>
  <w:num w:numId="12">
    <w:abstractNumId w:val="19"/>
  </w:num>
  <w:num w:numId="13">
    <w:abstractNumId w:val="31"/>
  </w:num>
  <w:num w:numId="14">
    <w:abstractNumId w:val="9"/>
  </w:num>
  <w:num w:numId="15">
    <w:abstractNumId w:val="8"/>
  </w:num>
  <w:num w:numId="16">
    <w:abstractNumId w:val="27"/>
  </w:num>
  <w:num w:numId="17">
    <w:abstractNumId w:val="2"/>
  </w:num>
  <w:num w:numId="18">
    <w:abstractNumId w:val="18"/>
  </w:num>
  <w:num w:numId="19">
    <w:abstractNumId w:val="4"/>
  </w:num>
  <w:num w:numId="20">
    <w:abstractNumId w:val="34"/>
  </w:num>
  <w:num w:numId="21">
    <w:abstractNumId w:val="22"/>
  </w:num>
  <w:num w:numId="22">
    <w:abstractNumId w:val="30"/>
  </w:num>
  <w:num w:numId="23">
    <w:abstractNumId w:val="10"/>
  </w:num>
  <w:num w:numId="24">
    <w:abstractNumId w:val="11"/>
  </w:num>
  <w:num w:numId="25">
    <w:abstractNumId w:val="29"/>
  </w:num>
  <w:num w:numId="26">
    <w:abstractNumId w:val="28"/>
  </w:num>
  <w:num w:numId="27">
    <w:abstractNumId w:val="25"/>
  </w:num>
  <w:num w:numId="28">
    <w:abstractNumId w:val="17"/>
  </w:num>
  <w:num w:numId="29">
    <w:abstractNumId w:val="32"/>
  </w:num>
  <w:num w:numId="30">
    <w:abstractNumId w:val="3"/>
  </w:num>
  <w:num w:numId="31">
    <w:abstractNumId w:val="21"/>
  </w:num>
  <w:num w:numId="32">
    <w:abstractNumId w:val="0"/>
  </w:num>
  <w:num w:numId="33">
    <w:abstractNumId w:val="6"/>
  </w:num>
  <w:num w:numId="34">
    <w:abstractNumId w:val="20"/>
  </w:num>
  <w:num w:numId="35">
    <w:abstractNumId w:val="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97404"/>
    <w:rsid w:val="00010E6C"/>
    <w:rsid w:val="00037C63"/>
    <w:rsid w:val="000B0727"/>
    <w:rsid w:val="000B16AD"/>
    <w:rsid w:val="000E47CE"/>
    <w:rsid w:val="000E7FB0"/>
    <w:rsid w:val="0011751E"/>
    <w:rsid w:val="001218B8"/>
    <w:rsid w:val="001239AD"/>
    <w:rsid w:val="00144D46"/>
    <w:rsid w:val="00146D4D"/>
    <w:rsid w:val="00156BD2"/>
    <w:rsid w:val="00157632"/>
    <w:rsid w:val="0016118E"/>
    <w:rsid w:val="001751BE"/>
    <w:rsid w:val="001911B3"/>
    <w:rsid w:val="001C1C6B"/>
    <w:rsid w:val="001F5587"/>
    <w:rsid w:val="0021509F"/>
    <w:rsid w:val="00215C05"/>
    <w:rsid w:val="0025131E"/>
    <w:rsid w:val="00262D67"/>
    <w:rsid w:val="00263D9F"/>
    <w:rsid w:val="0027572D"/>
    <w:rsid w:val="002B28EB"/>
    <w:rsid w:val="002C2046"/>
    <w:rsid w:val="002D5249"/>
    <w:rsid w:val="002E3A33"/>
    <w:rsid w:val="0036249A"/>
    <w:rsid w:val="00387DA8"/>
    <w:rsid w:val="003B6914"/>
    <w:rsid w:val="003C0350"/>
    <w:rsid w:val="003C710F"/>
    <w:rsid w:val="003F6334"/>
    <w:rsid w:val="00434E50"/>
    <w:rsid w:val="00482099"/>
    <w:rsid w:val="004A0409"/>
    <w:rsid w:val="004A4464"/>
    <w:rsid w:val="004B3369"/>
    <w:rsid w:val="004E4859"/>
    <w:rsid w:val="004F6D06"/>
    <w:rsid w:val="00513137"/>
    <w:rsid w:val="005131E9"/>
    <w:rsid w:val="00525F5C"/>
    <w:rsid w:val="005820C2"/>
    <w:rsid w:val="005842FC"/>
    <w:rsid w:val="005A0C9F"/>
    <w:rsid w:val="00616B81"/>
    <w:rsid w:val="00645F74"/>
    <w:rsid w:val="0067480D"/>
    <w:rsid w:val="006A2E5E"/>
    <w:rsid w:val="006B1F03"/>
    <w:rsid w:val="00735C17"/>
    <w:rsid w:val="00756CA6"/>
    <w:rsid w:val="00765B15"/>
    <w:rsid w:val="0078540D"/>
    <w:rsid w:val="00794DEE"/>
    <w:rsid w:val="007D5A30"/>
    <w:rsid w:val="007F5584"/>
    <w:rsid w:val="00820553"/>
    <w:rsid w:val="00826BBA"/>
    <w:rsid w:val="00826D9C"/>
    <w:rsid w:val="00873B0D"/>
    <w:rsid w:val="00895200"/>
    <w:rsid w:val="008D5A7F"/>
    <w:rsid w:val="009246D4"/>
    <w:rsid w:val="00934115"/>
    <w:rsid w:val="0095036D"/>
    <w:rsid w:val="00984FAA"/>
    <w:rsid w:val="009A3204"/>
    <w:rsid w:val="00A03299"/>
    <w:rsid w:val="00A03A3E"/>
    <w:rsid w:val="00A23BA9"/>
    <w:rsid w:val="00A401F7"/>
    <w:rsid w:val="00A5007B"/>
    <w:rsid w:val="00A513A7"/>
    <w:rsid w:val="00A86440"/>
    <w:rsid w:val="00AB6DA3"/>
    <w:rsid w:val="00AB781D"/>
    <w:rsid w:val="00AC1A4A"/>
    <w:rsid w:val="00AD699C"/>
    <w:rsid w:val="00AE7175"/>
    <w:rsid w:val="00AF571D"/>
    <w:rsid w:val="00B61D42"/>
    <w:rsid w:val="00B857F4"/>
    <w:rsid w:val="00B943A4"/>
    <w:rsid w:val="00BB7E3B"/>
    <w:rsid w:val="00BD677A"/>
    <w:rsid w:val="00BF223D"/>
    <w:rsid w:val="00BF6372"/>
    <w:rsid w:val="00C206F1"/>
    <w:rsid w:val="00C27D16"/>
    <w:rsid w:val="00C37DED"/>
    <w:rsid w:val="00C64343"/>
    <w:rsid w:val="00C66C6C"/>
    <w:rsid w:val="00C66EC6"/>
    <w:rsid w:val="00C97404"/>
    <w:rsid w:val="00CC411B"/>
    <w:rsid w:val="00D45EB4"/>
    <w:rsid w:val="00D92925"/>
    <w:rsid w:val="00DA33FB"/>
    <w:rsid w:val="00DF1FCA"/>
    <w:rsid w:val="00E3319A"/>
    <w:rsid w:val="00E4257A"/>
    <w:rsid w:val="00E506C4"/>
    <w:rsid w:val="00E61C84"/>
    <w:rsid w:val="00ED6428"/>
    <w:rsid w:val="00ED70B9"/>
    <w:rsid w:val="00EE0F71"/>
    <w:rsid w:val="00EE38F1"/>
    <w:rsid w:val="00EF5E53"/>
    <w:rsid w:val="00F80625"/>
    <w:rsid w:val="00F933B8"/>
    <w:rsid w:val="00FB3A46"/>
    <w:rsid w:val="00FC3B4B"/>
    <w:rsid w:val="00FC409A"/>
    <w:rsid w:val="00FD1E1E"/>
    <w:rsid w:val="00FE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404"/>
    <w:pPr>
      <w:spacing w:after="160" w:line="25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C9740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Cs/>
      <w:sz w:val="3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97404"/>
    <w:rPr>
      <w:rFonts w:ascii="Cambria" w:eastAsia="Times New Roman" w:hAnsi="Cambria" w:cs="Times New Roman"/>
      <w:b/>
      <w:bCs/>
      <w:iCs/>
      <w:sz w:val="30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9740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97404"/>
    <w:rPr>
      <w:sz w:val="16"/>
      <w:szCs w:val="16"/>
    </w:rPr>
  </w:style>
  <w:style w:type="character" w:styleId="Hipercze">
    <w:name w:val="Hyperlink"/>
    <w:uiPriority w:val="99"/>
    <w:unhideWhenUsed/>
    <w:rsid w:val="00C9740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E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A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E5E"/>
    <w:rPr>
      <w:rFonts w:ascii="Calibri" w:eastAsia="Calibri" w:hAnsi="Calibri" w:cs="Times New Roman"/>
    </w:rPr>
  </w:style>
  <w:style w:type="paragraph" w:customStyle="1" w:styleId="Standard">
    <w:name w:val="Standard"/>
    <w:rsid w:val="003C710F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  <w:lang w:eastAsia="ar-SA" w:bidi="hi-IN"/>
    </w:rPr>
  </w:style>
  <w:style w:type="numbering" w:customStyle="1" w:styleId="LS1">
    <w:name w:val="LS1"/>
    <w:basedOn w:val="Bezlisty"/>
    <w:rsid w:val="003C710F"/>
    <w:pPr>
      <w:numPr>
        <w:numId w:val="28"/>
      </w:numPr>
    </w:pPr>
  </w:style>
  <w:style w:type="numbering" w:customStyle="1" w:styleId="LS14">
    <w:name w:val="LS14"/>
    <w:basedOn w:val="Bezlisty"/>
    <w:rsid w:val="0036249A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j@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24C6-181A-490C-A702-8CCF28A2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16</Pages>
  <Words>4022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67</cp:revision>
  <cp:lastPrinted>2016-06-16T12:04:00Z</cp:lastPrinted>
  <dcterms:created xsi:type="dcterms:W3CDTF">2016-05-30T11:03:00Z</dcterms:created>
  <dcterms:modified xsi:type="dcterms:W3CDTF">2016-06-16T12:31:00Z</dcterms:modified>
</cp:coreProperties>
</file>